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6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15.07.2021 г.                              № 83                                     х.Мартыновка </w:t>
      </w:r>
    </w:p>
    <w:p>
      <w:pPr>
        <w:pStyle w:val="Normal"/>
        <w:shd w:val="clear" w:color="auto" w:fill="FAFAFA"/>
        <w:spacing w:lineRule="auto" w:line="240" w:before="0" w:after="0"/>
        <w:ind w:left="-284" w:right="3685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141414"/>
          <w:sz w:val="26"/>
          <w:szCs w:val="26"/>
          <w:lang w:eastAsia="ru-RU"/>
        </w:rPr>
        <w:t>«О порядке создания, хранения, использования  и восполнения резерва материальных ресурсов для ликвидации чрезвычайных ситуаций в муниципальном образовании Курно-Липовского сельское поселение Тарасовского района  Ростовской области»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РФ №794 от 30.12.2003 г. «О единой государственной системе предупреждения и ликвидации ЧС», постановления Правительства Ростовской области от 02.07.2012 г.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характера», администрация МО Курно-Липовского сельского поселения</w:t>
      </w:r>
    </w:p>
    <w:p>
      <w:pPr>
        <w:pStyle w:val="Normal"/>
        <w:shd w:val="clear" w:color="auto" w:fill="FAFAFA"/>
        <w:spacing w:lineRule="auto" w:line="240" w:before="0" w:after="0"/>
        <w:ind w:left="-284" w:hanging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141414"/>
          <w:sz w:val="26"/>
          <w:szCs w:val="26"/>
          <w:lang w:eastAsia="ru-RU"/>
        </w:rPr>
        <w:t>ПОСТАНОВЛЯЕТ: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 </w:t>
      </w:r>
      <w:r>
        <w:rPr>
          <w:rFonts w:eastAsia="Times New Roman" w:cs="Tahoma" w:ascii="Tahoma" w:hAnsi="Tahoma"/>
          <w:color w:val="141414"/>
          <w:sz w:val="26"/>
          <w:szCs w:val="26"/>
          <w:lang w:eastAsia="ru-RU"/>
        </w:rPr>
        <w:t>1</w:t>
      </w: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 xml:space="preserve">. Утвердить Порядок создания, хранения, использования и восполнения резерва материальных ресурсов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ликвидации чрезвычайных ситуаций администрации муниципального образования Курно-Липовского сельского поселения Тарасовского района Ростовской области (Приложение №1).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Утвердить номенклатуру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 объем резерва материальных ресурсов для ликвидации чрезвычайных ситуаций на территории муниципального образования Курно-Липовского сельское поселение Тарасовского района Ростовской области (Приложение №2).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Создание, хранение и восполнение резерва материальных ресурсов для ликвидации чрезвычайных ситуаций администрации муниципального образования Курно-Липовского сельского поселения Тарасовского района Ростовской области производить за счет средств местного бюджета.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Рекомендовать руководителям предприятий</w:t>
      </w: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5. Ведущему специалисту отдела по вопросам местного самоуправления администрации Курно-Липовского сельского поселения довести настоящее постановление до сведения всех заинтересованных лиц.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7. Настоящее постановление вступает в силу со дня его официального опубликования и подлежит размещению на сайте муниципального образования Курно-Липовского сельское поселение Тарасовского района Ростовской области.</w:t>
      </w:r>
    </w:p>
    <w:p>
      <w:pPr>
        <w:pStyle w:val="Normal"/>
        <w:shd w:val="clear" w:color="auto" w:fill="FAFAFA"/>
        <w:spacing w:lineRule="auto" w:line="240" w:before="0" w:after="0"/>
        <w:ind w:left="-284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8. Контроль за исполнением настоящего постановления оставляю за собой.</w:t>
      </w:r>
    </w:p>
    <w:p>
      <w:pPr>
        <w:pStyle w:val="Normal"/>
        <w:shd w:val="clear" w:color="auto" w:fill="FAFAFA"/>
        <w:spacing w:lineRule="auto" w:line="240" w:before="0" w:after="0"/>
        <w:ind w:left="-284" w:hanging="0"/>
        <w:jc w:val="both"/>
        <w:rPr>
          <w:sz w:val="26"/>
          <w:szCs w:val="26"/>
        </w:rPr>
      </w:pPr>
      <w:r>
        <w:rPr>
          <w:rFonts w:eastAsia="Times New Roman" w:cs="Tahoma" w:ascii="Tahoma" w:hAnsi="Tahoma"/>
          <w:color w:val="141414"/>
          <w:sz w:val="26"/>
          <w:szCs w:val="26"/>
          <w:lang w:eastAsia="ru-RU"/>
        </w:rPr>
        <w:br/>
      </w: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А</w:t>
      </w: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>дминистрации</w:t>
      </w:r>
    </w:p>
    <w:p>
      <w:pPr>
        <w:pStyle w:val="Normal"/>
        <w:shd w:val="clear" w:color="auto" w:fill="FAFAFA"/>
        <w:spacing w:lineRule="auto" w:line="240" w:before="0" w:after="0"/>
        <w:ind w:left="-284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141414"/>
          <w:sz w:val="26"/>
          <w:szCs w:val="26"/>
          <w:lang w:eastAsia="ru-RU"/>
        </w:rPr>
        <w:t xml:space="preserve">Курно-Липовского сельского поселения                                                            Р.А.Галиев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</w:r>
    </w:p>
    <w:p>
      <w:pPr>
        <w:pStyle w:val="Normal"/>
        <w:shd w:val="clear" w:color="auto" w:fill="FAFAFA"/>
        <w:spacing w:lineRule="atLeast" w:line="309" w:before="224" w:after="224"/>
        <w:jc w:val="right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41414"/>
          <w:sz w:val="24"/>
          <w:szCs w:val="24"/>
          <w:lang w:eastAsia="ru-RU"/>
        </w:rPr>
        <w:t>Приложение №1</w:t>
      </w: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br/>
        <w:t>к постановлению администрации </w:t>
        <w:br/>
        <w:t>от «15» июля 2021г. №83</w:t>
      </w:r>
    </w:p>
    <w:p>
      <w:pPr>
        <w:pStyle w:val="Normal"/>
        <w:shd w:val="clear" w:color="auto" w:fill="FAFAFA"/>
        <w:spacing w:lineRule="atLeast" w:line="309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41414"/>
          <w:sz w:val="24"/>
          <w:szCs w:val="24"/>
          <w:lang w:eastAsia="ru-RU"/>
        </w:rPr>
        <w:t>ПОРЯДОК </w:t>
      </w: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141414"/>
          <w:sz w:val="24"/>
          <w:szCs w:val="24"/>
          <w:lang w:eastAsia="ru-RU"/>
        </w:rPr>
        <w:t>создания, хранения, использования и восполнения резерва материальных ресурсов администрации МО Курно-Липовского сельского поселения для ликвидации чрезвычайных ситуаций.</w:t>
      </w:r>
    </w:p>
    <w:p>
      <w:pPr>
        <w:pStyle w:val="Normal"/>
        <w:shd w:val="clear" w:color="auto" w:fill="FAFAFA"/>
        <w:spacing w:lineRule="atLeast" w:line="283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1. 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РФ №794 от 30.12.2003 г. «О единой государственной системе предупреждения и ликвидации ЧС», постановления Правительства Ростовской области от 02.07.2012 г.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МО Курно-Липовского сельского поселения.</w:t>
      </w:r>
    </w:p>
    <w:p>
      <w:pPr>
        <w:pStyle w:val="Normal"/>
        <w:shd w:val="clear" w:color="auto" w:fill="FAFAFA"/>
        <w:spacing w:lineRule="atLeast" w:line="283" w:before="224" w:after="224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>
      <w:pPr>
        <w:pStyle w:val="Normal"/>
        <w:shd w:val="clear" w:color="auto" w:fill="FAFAFA"/>
        <w:spacing w:lineRule="atLeast" w:line="340" w:before="0" w:after="0"/>
        <w:jc w:val="both"/>
        <w:rPr/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>
      <w:pPr>
        <w:pStyle w:val="Normal"/>
        <w:shd w:val="clear" w:color="auto" w:fill="FAFAFA"/>
        <w:spacing w:lineRule="atLeast" w:line="340" w:before="0" w:after="0"/>
        <w:jc w:val="both"/>
        <w:rPr/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7. Функции по созданию, размещению, хранению и восполнению резерва возлагаются на отдел по бухгалтерскому учету и отчетности, орган (лицо), специально уполномоченное на решение задач в области ГО и ЧС администрации МО Курно-Липовского сельское поселение.</w:t>
      </w:r>
      <w:bookmarkStart w:id="0" w:name="_Hlk65059066"/>
      <w:bookmarkEnd w:id="0"/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9. Органы, на которые возложены функции по созданию резерва:</w:t>
        <w:br/>
        <w:t>разрабатывают предложения по номенклатуре и объемам материальных ресурсов в резерве;</w:t>
        <w:br/>
        <w:t>представляют на очередной год бюджетные заявки для закупки материальных ресурсов в резерв;</w:t>
        <w:br/>
        <w:t>определяют размеры расходов по хранению и содержанию материальных ресурсов в резерве;</w:t>
        <w:br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  <w:br/>
        <w:t>в установленном порядке осуществляют отбор поставщиков материальных ресурсов в резерв;</w:t>
        <w:br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  <w:br/>
        <w:t>организуют хранение, освежение, замену, обслуживание и выпуск материальных ресурсов, находящихся в резерве;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ведут учет и отчетность по операциям с материальными ресурсами резерва;</w:t>
        <w:br/>
        <w:t>обеспечивают поддержание резерва в постоянной готовности к использованию;</w:t>
        <w:br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10. Общее руководство по созданию, хранению, использованию резерва возлагается на орган (лицо), специально уполномоченное на решение задач в области ГО и ЧС администрации МО Курно-Липовского сельского поселения.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13. Органы, на которые возложены функции по созданию резерва и заключившие договоры, осуществляют контроль за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МО Курно-Липовского сельское поселение.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14. Выпуск материальных ресурсов из резерва осуществляется по решению Главы администрации МО Курно-Липовского сельское поселение,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15. Использование резерва осуществляется на безвозмездной или возмездной основе.</w:t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16. Перевозка материальных ресурсов, входящих в состав резерва, в целях ликвидации чрезвычайных ситуаций осуществляется администрацией МО Курно-Липовского сельское поселение.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Курно-Липовского сельское поселение, в десятидневный срок.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19. Для ликвидации чрезвычайных ситуаций и обеспечения жизнедеятельности пострадавшего населения администрация МО Курно-Липовского сельское поселение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>
      <w:pPr>
        <w:pStyle w:val="Normal"/>
        <w:shd w:val="clear" w:color="auto" w:fill="FAFAFA"/>
        <w:spacing w:lineRule="auto" w:line="240" w:before="110" w:after="110"/>
        <w:jc w:val="both"/>
        <w:rPr>
          <w:rFonts w:ascii="Times New Roman" w:hAnsi="Times New Roman" w:eastAsia="Times New Roman" w:cs="Times New Roman"/>
          <w:color w:val="14141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20.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Курно-Липовского сельское поселение о выделении ресурсов из Резерва.</w:t>
      </w:r>
    </w:p>
    <w:p>
      <w:pPr>
        <w:pStyle w:val="Normal"/>
        <w:shd w:val="clear" w:color="auto" w:fill="FAFAFA"/>
        <w:spacing w:lineRule="auto" w:line="240" w:before="110" w:after="110"/>
        <w:jc w:val="both"/>
        <w:rPr/>
      </w:pPr>
      <w:r>
        <w:rPr>
          <w:rFonts w:eastAsia="Times New Roman" w:cs="Times New Roman" w:ascii="Times New Roman" w:hAnsi="Times New Roman"/>
          <w:color w:val="141414"/>
          <w:sz w:val="24"/>
          <w:szCs w:val="24"/>
          <w:lang w:eastAsia="ru-RU"/>
        </w:rPr>
        <w:t>21.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>
      <w:pPr>
        <w:pStyle w:val="Normal"/>
        <w:spacing w:lineRule="atLeast" w:line="283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№ 2</w:t>
      </w:r>
    </w:p>
    <w:p>
      <w:pPr>
        <w:pStyle w:val="Normal"/>
        <w:spacing w:lineRule="atLeast" w:line="283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  от «15» июля 2021г. №83</w:t>
      </w:r>
    </w:p>
    <w:p>
      <w:pPr>
        <w:pStyle w:val="Default"/>
        <w:spacing w:lineRule="atLeast" w:line="283" w:before="0" w:after="0"/>
        <w:ind w:left="-30" w:hang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Примерные нормы и нормативы первоочередного </w:t>
      </w:r>
    </w:p>
    <w:p>
      <w:pPr>
        <w:pStyle w:val="Default"/>
        <w:spacing w:lineRule="atLeast" w:line="283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жизнеобеспечения населения в чрезвычайных ситуациях </w:t>
      </w:r>
    </w:p>
    <w:p>
      <w:pPr>
        <w:pStyle w:val="Default"/>
        <w:spacing w:lineRule="atLeast" w:line="283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tLeast" w:line="283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Нормы физиологических потребностей в пищевых веществах </w:t>
      </w:r>
    </w:p>
    <w:p>
      <w:pPr>
        <w:pStyle w:val="Default"/>
        <w:spacing w:lineRule="atLeast" w:line="283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энергии для различных групп населения (в день) </w:t>
      </w:r>
    </w:p>
    <w:tbl>
      <w:tblPr>
        <w:tblW w:w="9852" w:type="dxa"/>
        <w:jc w:val="left"/>
        <w:tblInd w:w="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678"/>
        <w:gridCol w:w="1216"/>
        <w:gridCol w:w="1389"/>
        <w:gridCol w:w="1421"/>
        <w:gridCol w:w="1282"/>
      </w:tblGrid>
      <w:tr>
        <w:trPr>
          <w:trHeight w:val="312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групп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населения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Энергия, ккал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г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г </w:t>
            </w:r>
          </w:p>
        </w:tc>
      </w:tr>
      <w:tr>
        <w:trPr>
          <w:trHeight w:val="127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Пострадавшее в ЧС население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320 </w:t>
            </w:r>
          </w:p>
        </w:tc>
      </w:tr>
      <w:tr>
        <w:trPr>
          <w:trHeight w:val="86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Спасатели, рабочие, разбирающие завалы при ведении спасательных работ, личный состав медицинских формирований ВСМК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 </w:t>
            </w:r>
          </w:p>
        </w:tc>
      </w:tr>
      <w:tr>
        <w:trPr>
          <w:trHeight w:val="497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категории участников ликвидации последствий </w:t>
            </w:r>
            <w:r>
              <w:rPr>
                <w:sz w:val="24"/>
                <w:szCs w:val="24"/>
                <w:lang w:val="ru-RU"/>
              </w:rPr>
              <w:t>ЧС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 </w:t>
            </w:r>
          </w:p>
        </w:tc>
      </w:tr>
    </w:tbl>
    <w:p>
      <w:pPr>
        <w:pStyle w:val="Default"/>
        <w:spacing w:lineRule="atLeast" w:line="283"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Примечания: </w:t>
        <w:tab/>
        <w:t xml:space="preserve">1. Нормы утверждены приказом Министра здравоохранения СССР от 28.05.1991 N 5786-91. </w:t>
      </w:r>
    </w:p>
    <w:p>
      <w:pPr>
        <w:pStyle w:val="Default"/>
        <w:spacing w:lineRule="atLeast" w:line="283" w:before="0" w:after="29"/>
        <w:jc w:val="both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2. Средние энергозатраты на основной обмен в организме человека в покое составляет 1700 Ккал в сутки. </w:t>
      </w:r>
    </w:p>
    <w:p>
      <w:pPr>
        <w:pStyle w:val="Default"/>
        <w:spacing w:lineRule="atLeast" w:line="283"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iCs/>
          <w:sz w:val="24"/>
          <w:szCs w:val="24"/>
        </w:rPr>
        <w:tab/>
        <w:t xml:space="preserve">3. В холодное время года нормы обеспечения всех групп населения должны быть увеличены на 10 - 15%. </w:t>
      </w:r>
    </w:p>
    <w:p>
      <w:pPr>
        <w:pStyle w:val="Default"/>
        <w:spacing w:lineRule="atLeast" w:line="283" w:before="0" w:after="29"/>
        <w:jc w:val="both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  <w:tab/>
        <w:t>4. Пострадавшее в ЧС население, работающее на сохранившихся предприятиях или принявшее участие в ликвидации последствий  в зоне ЧС, должно обеспечиваться по соответствующим нормам.</w:t>
      </w:r>
    </w:p>
    <w:p>
      <w:pPr>
        <w:pStyle w:val="Default"/>
        <w:spacing w:lineRule="atLeast" w:line="283" w:before="0" w:after="29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Нормы обеспечения продуктами питания пострадавшего в ЧС населения </w:t>
      </w:r>
    </w:p>
    <w:tbl>
      <w:tblPr>
        <w:tblW w:w="9927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734"/>
        <w:gridCol w:w="1515"/>
        <w:gridCol w:w="2082"/>
      </w:tblGrid>
      <w:tr>
        <w:trPr>
          <w:trHeight w:val="313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продукта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312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г/чел. в сутки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белый и из пшеничной муки 1 сорта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пшеничная 2 сорта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и рыбопродукты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>
        <w:trPr>
          <w:trHeight w:val="127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>
      <w:pPr>
        <w:pStyle w:val="Default"/>
        <w:spacing w:lineRule="atLeast" w:line="283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Примечания: </w:t>
        <w:tab/>
        <w:t xml:space="preserve">1. Нормы физиологических потребностей в пищевых веществах и энергии для различных групп населения Российской Федерации. - М.: Медицина, 1992. </w:t>
      </w:r>
    </w:p>
    <w:p>
      <w:pPr>
        <w:pStyle w:val="Default"/>
        <w:spacing w:lineRule="atLeast" w:line="283"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iCs/>
          <w:sz w:val="24"/>
          <w:szCs w:val="24"/>
        </w:rPr>
        <w:tab/>
        <w:t xml:space="preserve">2. Сборник нормативных и инструктивных материалов по применению закона РСФСР "О социальной защите граждан, подвергшихся воздействию радиации вследствие катастрофы на Чернобыльской АЭС. - М. 1992. </w:t>
      </w:r>
    </w:p>
    <w:p>
      <w:pPr>
        <w:pStyle w:val="Default"/>
        <w:spacing w:lineRule="atLeast" w:line="283"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iCs/>
          <w:sz w:val="24"/>
          <w:szCs w:val="24"/>
        </w:rPr>
        <w:tab/>
        <w:t xml:space="preserve">3. Перечень и нормы замены продуктов питания, приведенные в табл. 1.2-1.4, другими, в зависимости от наличия продовольственных ресурсов, производится в соответствии с перечнем и нормами (коэффициентами) замены (табл. 1.5). </w:t>
      </w:r>
    </w:p>
    <w:p>
      <w:pPr>
        <w:pStyle w:val="Default"/>
        <w:spacing w:lineRule="atLeast" w:line="283" w:before="0" w:after="86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Нормы обеспечения продуктами питания спасателей, рабочих, разбирающих завалы при ведении спасательных работ, личного состава медицинских формирований </w:t>
      </w:r>
    </w:p>
    <w:tbl>
      <w:tblPr>
        <w:tblW w:w="9942" w:type="dxa"/>
        <w:jc w:val="left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5850"/>
        <w:gridCol w:w="1563"/>
        <w:gridCol w:w="1914"/>
      </w:tblGrid>
      <w:tr>
        <w:trPr>
          <w:trHeight w:val="313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продукта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312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из смеси ржаной обдирной и пшеничной муки 1сорта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г/чел. в сутки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белый из пшеничной муки 1 сорта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пшеничная 2 сорта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и рыбопродукты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>
        <w:trPr>
          <w:trHeight w:val="127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</w:tbl>
    <w:p>
      <w:pPr>
        <w:pStyle w:val="Default"/>
        <w:spacing w:lineRule="atLeast" w:line="283" w:before="0" w:after="86"/>
        <w:rPr>
          <w:rFonts w:ascii="Times New Roman" w:hAnsi="Times New Roman"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Примечания: </w:t>
        <w:tab/>
        <w:t xml:space="preserve">1. Нормы утверждены приказом Министра здравоохранения СССР от 28.05.1991 N 5786-91. </w:t>
        <w:tab/>
        <w:t xml:space="preserve">2. Справочник спасателя. Кн. 1. - М.: МЧС России, ВНИИ ГОЧС, 1994. </w:t>
      </w:r>
    </w:p>
    <w:p>
      <w:pPr>
        <w:pStyle w:val="Default"/>
        <w:spacing w:lineRule="atLeast" w:line="283" w:before="0" w:after="29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Нормы обеспечения продуктами питания других категорий  участников ликвидации последствий </w:t>
      </w:r>
      <w:r>
        <w:rPr>
          <w:b/>
          <w:bCs/>
          <w:sz w:val="24"/>
          <w:szCs w:val="24"/>
          <w:lang w:val="ru-RU"/>
        </w:rPr>
        <w:t>ЧС</w:t>
      </w:r>
    </w:p>
    <w:tbl>
      <w:tblPr>
        <w:tblW w:w="9942" w:type="dxa"/>
        <w:jc w:val="left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658"/>
        <w:gridCol w:w="15"/>
        <w:gridCol w:w="1695"/>
        <w:gridCol w:w="15"/>
        <w:gridCol w:w="1978"/>
      </w:tblGrid>
      <w:tr>
        <w:trPr>
          <w:trHeight w:val="312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продукта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313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г/чел. в сутки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белый из пшеничной муки 1 сорта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пшеничная 2 сорта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и рыбопродукты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>
        <w:trPr>
          <w:trHeight w:val="12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</w:tc>
      </w:tr>
    </w:tbl>
    <w:p>
      <w:pPr>
        <w:pStyle w:val="Default"/>
        <w:spacing w:lineRule="atLeast" w:line="283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Примечания: </w:t>
        <w:tab/>
        <w:t xml:space="preserve">1. Нормы утверждены приказом Министра здравоохранения СССР от 28.05.1991 N 5786-91. </w:t>
        <w:tab/>
        <w:t>2. Нормы физиологических потребностей в пищевых веществах и энергии для различных групп населения Российской Федерации. - М.: Медицина, 1992.</w:t>
      </w:r>
    </w:p>
    <w:p>
      <w:pPr>
        <w:pStyle w:val="Default"/>
        <w:spacing w:lineRule="atLeast" w:line="283" w:before="0" w:after="86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Нормы замены продуктов при выдаче населению </w:t>
      </w:r>
    </w:p>
    <w:tbl>
      <w:tblPr>
        <w:tblW w:w="9933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5586"/>
        <w:gridCol w:w="1692"/>
        <w:gridCol w:w="2029"/>
      </w:tblGrid>
      <w:tr>
        <w:trPr/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 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г </w:t>
            </w:r>
          </w:p>
        </w:tc>
      </w:tr>
      <w:tr>
        <w:trPr>
          <w:trHeight w:val="752" w:hRule="atLeast"/>
        </w:trPr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Заменяемого продукта 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Продукта- заменителя </w:t>
            </w:r>
          </w:p>
        </w:tc>
      </w:tr>
      <w:tr>
        <w:trPr>
          <w:trHeight w:val="600" w:hRule="atLeast"/>
        </w:trPr>
        <w:tc>
          <w:tcPr>
            <w:tcW w:w="625" w:type="dxa"/>
            <w:vMerge w:val="restart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из смеси ржаной обдирной муки и пшеничной муки 1 сорта заменять: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сухарями из муки ржаной обойной, пшеничной обойной и 2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592" w:hRule="atLeast"/>
        </w:trPr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галетами простыми из муки пшеничной обойной и 2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332" w:hRule="atLeast"/>
        </w:trPr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мукой ржаной обдирной и мукой пшеничной 1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42+28</w:t>
            </w:r>
          </w:p>
        </w:tc>
      </w:tr>
      <w:tr>
        <w:trPr>
          <w:trHeight w:val="311" w:hRule="atLeast"/>
        </w:trPr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хлебом из муки пшеничной 2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>
        <w:trPr>
          <w:trHeight w:val="317" w:hRule="atLeast"/>
        </w:trPr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хлебом белым из муки пшеничной 1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restart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белый из муки пшеничной 1 сорта заменять: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2" w:hRule="atLeast"/>
        </w:trPr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сухарями из муки пшеничной 1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>
        <w:trPr>
          <w:trHeight w:val="322" w:hRule="atLeast"/>
        </w:trPr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мукой пшеничной 1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>
        <w:trPr>
          <w:trHeight w:val="354" w:hRule="atLeast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галетами простыми из муки пшеничной 1 сорта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>
        <w:trPr>
          <w:trHeight w:val="601" w:hRule="atLeast"/>
        </w:trPr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батонами простыми и нарезными из муки пшеничной 1 сорта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>
        <w:trPr>
          <w:trHeight w:val="323" w:hRule="atLeast"/>
        </w:trPr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хлебом из муки пшеничной высшего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хлебом из муки пшеничной 2 сорта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>
        <w:trPr>
          <w:trHeight w:val="306" w:hRule="atLeast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Крупу разную заменять: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макаронными изделиями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концентратами крупяными, крупоовощными и овощами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картофелем свежим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овощами свежими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овощами квашеными и солеными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картофелем и овощами сушеными, пюре картофельным сухим, картофельной крупой, картофелем и овощами сублимационной сушки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консервами овощными первых обеденных блюд без мяса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375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консервами овощными заправочными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консервами овощными закусочными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375</w:t>
            </w:r>
          </w:p>
        </w:tc>
      </w:tr>
      <w:tr>
        <w:trPr/>
        <w:tc>
          <w:tcPr>
            <w:tcW w:w="625" w:type="dxa"/>
            <w:vMerge w:val="restart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- говядину, свинину, баранину заменять: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мясными блоками на костях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мясными блоками без костей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субпродуктами первой категории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субпродуктами второй категории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мясом птицы потрошеной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мясом птицы полупотрошенной и непотрошеной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мясокопченостями (ветчина, грудинка, рулеты, колбаса полукопченая)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консервами мясными разными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консервами из птицы с костями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рыбой (в охлажденном, мороженом и соленом виде без головы)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консервами рыбными разными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сыром сычужным твердым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сыром плавленым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яйцами куриными, шт.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25" w:type="dxa"/>
            <w:vMerge w:val="restart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 животные топленые, маргарин заменять: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маслом коровьим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67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маслом растительным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жиром-сырцом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салом-шпик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456" w:hRule="atLeast"/>
        </w:trPr>
        <w:tc>
          <w:tcPr>
            <w:tcW w:w="62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заменять: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карамелью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вареньем, джемом, повидлом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вафлями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халвой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пастилой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625" w:type="dxa"/>
            <w:vMerge w:val="restart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черный байховый заменять: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чаем растворимым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625" w:type="dxa"/>
            <w:vMerge w:val="continue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кофейным напитком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625" w:type="dxa"/>
            <w:tcBorders>
              <w:lef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Сигареты пятого, шестого, седьмого классов, шт. заменять: папиросами пятого класса 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spacing w:lineRule="atLeast" w:line="283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Примечание: </w:t>
        <w:tab/>
        <w:t xml:space="preserve">1. Нормы физиологических потребностей в пищевых веществах и энергии для различных групп населения Российской Федерации. - М.: Медицина, 1992. </w:t>
      </w:r>
    </w:p>
    <w:p>
      <w:pPr>
        <w:pStyle w:val="Default"/>
        <w:spacing w:lineRule="atLeast" w:line="283" w:before="0" w:after="86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Среднесуточные наборы продуктов для детей возраста до 1 года </w:t>
      </w:r>
    </w:p>
    <w:tbl>
      <w:tblPr>
        <w:tblW w:w="1021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4605"/>
        <w:gridCol w:w="1199"/>
        <w:gridCol w:w="1050"/>
        <w:gridCol w:w="1009"/>
        <w:gridCol w:w="1783"/>
      </w:tblGrid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продуктов </w:t>
            </w:r>
          </w:p>
        </w:tc>
        <w:tc>
          <w:tcPr>
            <w:tcW w:w="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продуктов в граммах по возрастным группам (месяцам) 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до 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10-12</w:t>
            </w:r>
          </w:p>
        </w:tc>
      </w:tr>
      <w:tr>
        <w:trPr>
          <w:trHeight w:val="446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Хлебопродукты: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(или сухари)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ржаной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Крупа, макаронные изделия: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"геркулес"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рисовая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манная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гречневая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Овощи, всего, в том числе: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морковь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свекла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перец сладкий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зелень и другие овощи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горошек зеленый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фруктовое пюре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сухофрукты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Сахар, кондитерские изделия: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10-15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4-6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 и рыбопродукты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и мясопродукты: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(для бульона)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и молочные продукты: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молочные смеси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натуральное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кефир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творог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Default"/>
        <w:spacing w:lineRule="atLeast" w:line="283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Примечания: </w:t>
        <w:tab/>
        <w:t xml:space="preserve">1. Рационы детского питания приведены на основе данных Центрального Ордена Ленина института усовершенствования врачей (9 кафедра физиологии развития и воспитания детей). </w:t>
        <w:tab/>
        <w:t xml:space="preserve">2. Нормы физиологических потребностей в пищевых веществах и энергии для различных групп населения Российской Федерации. - М.: Медицина, 1992. </w:t>
      </w:r>
    </w:p>
    <w:p>
      <w:pPr>
        <w:pStyle w:val="Default"/>
        <w:spacing w:lineRule="atLeast" w:line="28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Комплекты одежды, белья и обуви для выдачи  пострадавшему населению </w:t>
      </w:r>
    </w:p>
    <w:tbl>
      <w:tblPr>
        <w:tblW w:w="1021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9"/>
        <w:gridCol w:w="2486"/>
        <w:gridCol w:w="1533"/>
        <w:gridCol w:w="2565"/>
        <w:gridCol w:w="2163"/>
      </w:tblGrid>
      <w:tr>
        <w:trPr/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года 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мужчин </w:t>
            </w:r>
          </w:p>
        </w:tc>
        <w:tc>
          <w:tcPr>
            <w:tcW w:w="4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женщин </w:t>
            </w:r>
          </w:p>
        </w:tc>
      </w:tr>
      <w:tr>
        <w:trPr/>
        <w:tc>
          <w:tcPr>
            <w:tcW w:w="14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одежды, белья, обуви 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одежды, белья, обуви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6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Брюки </w:t>
            </w:r>
          </w:p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Сорочки </w:t>
            </w:r>
          </w:p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Носки, пара </w:t>
            </w:r>
          </w:p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(майки, трусы) </w:t>
            </w:r>
          </w:p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летняя, пара 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Платье летнее </w:t>
            </w:r>
          </w:p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Чулки, пара </w:t>
            </w:r>
          </w:p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(комплект из 2-х предметов) </w:t>
            </w:r>
          </w:p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летняя, пара 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417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Зима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Пальто, куртка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Сорочка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(комплект из 2-х предметов)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Носки, пара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Шапка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Обувь, пара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Перчатки, варежки, пара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Пальто, куртка Платье, костюм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(комплект из 2-х предметов)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Чулки, пара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Платок головной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Шапка вязаная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Обувь, пара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Перчатки, варежки, пара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Весна, осень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Плащ, куртка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Костюм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Сорочка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(комплект из 2-х предметов)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Носки, пара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Головной убор (кепи, береты)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Обувь, пара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Плащ, куртка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Платье, костюм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(комплект из 2-х предметов)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Чулки, пара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Платок головной </w:t>
            </w:r>
          </w:p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Обувь, пара </w:t>
            </w:r>
          </w:p>
          <w:p>
            <w:pPr>
              <w:pStyle w:val="Style21"/>
              <w:widowControl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Default"/>
        <w:spacing w:lineRule="atLeast" w:line="283"/>
        <w:rPr>
          <w:rFonts w:ascii="Times New Roman" w:hAnsi="Times New Roman"/>
          <w:sz w:val="24"/>
          <w:szCs w:val="24"/>
        </w:rPr>
      </w:pPr>
      <w:r>
        <w:rPr>
          <w:iCs/>
          <w:sz w:val="24"/>
          <w:szCs w:val="24"/>
        </w:rPr>
        <w:tab/>
        <w:t xml:space="preserve">Примечание: Приведенные в таблицах 1.7 - 1.9 комплекты одежды, белья и обуви рекомендованы Минторгом СССР. Отчет о НИР 88123. - М.: Минторг СССР, ВНИЭТсистем. </w:t>
      </w:r>
    </w:p>
    <w:p>
      <w:pPr>
        <w:pStyle w:val="Default"/>
        <w:spacing w:lineRule="atLeast" w:line="283" w:before="0" w:after="29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Ассортимент одежды, белья и обуви, предназначенный </w:t>
      </w:r>
    </w:p>
    <w:p>
      <w:pPr>
        <w:pStyle w:val="Default"/>
        <w:spacing w:lineRule="atLeast" w:line="283" w:before="0" w:after="29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для выдачи населению, и рекомендуемые размеры и роста </w:t>
      </w:r>
    </w:p>
    <w:tbl>
      <w:tblPr>
        <w:tblW w:w="1021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78"/>
        <w:gridCol w:w="1484"/>
        <w:gridCol w:w="736"/>
        <w:gridCol w:w="1892"/>
        <w:gridCol w:w="1393"/>
        <w:gridCol w:w="645"/>
        <w:gridCol w:w="1487"/>
      </w:tblGrid>
      <w:tr>
        <w:trPr/>
        <w:tc>
          <w:tcPr>
            <w:tcW w:w="2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Ассортимент 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Мужской вариант 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Женский вариант </w:t>
            </w:r>
          </w:p>
        </w:tc>
      </w:tr>
      <w:tr>
        <w:trPr>
          <w:trHeight w:val="556" w:hRule="atLeast"/>
        </w:trPr>
        <w:tc>
          <w:tcPr>
            <w:tcW w:w="25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</w:t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</w:t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Верхняя одежда: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пальто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куртки, костюмы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164-30%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170-40%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176-25%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182-5%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платье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сорочки мужские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38/44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34/46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40/48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164-30%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41/50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170-40%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42/52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176-25%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43/54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182-5%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46/60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полнота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узкая 10%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средняя 60%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широкая 30%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на размер обуви: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Чулки - носки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42,43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Головные уборы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Перчаточные изделия 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spacing w:lineRule="atLeast" w:line="28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Рекомендуемые размеры одежды и обуви для выдачи пораженному населению (детям) </w:t>
      </w:r>
    </w:p>
    <w:tbl>
      <w:tblPr>
        <w:tblW w:w="99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5"/>
        <w:gridCol w:w="1485"/>
        <w:gridCol w:w="146"/>
        <w:gridCol w:w="1553"/>
        <w:gridCol w:w="251"/>
        <w:gridCol w:w="1234"/>
        <w:gridCol w:w="913"/>
        <w:gridCol w:w="590"/>
        <w:gridCol w:w="1674"/>
      </w:tblGrid>
      <w:tr>
        <w:trPr>
          <w:trHeight w:val="127" w:hRule="atLeast"/>
        </w:trPr>
        <w:tc>
          <w:tcPr>
            <w:tcW w:w="9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</w:t>
            </w:r>
          </w:p>
        </w:tc>
      </w:tr>
      <w:tr>
        <w:trPr>
          <w:trHeight w:val="683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Возрастая группа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Ясельная группа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Дошкольная группа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младшая, средняя группы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школьная и подростковые группы </w:t>
            </w:r>
          </w:p>
        </w:tc>
      </w:tr>
      <w:tr>
        <w:trPr>
          <w:trHeight w:val="313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лет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2,5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2,5 - 7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7 - 12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12 - 17,5 </w:t>
            </w:r>
          </w:p>
        </w:tc>
      </w:tr>
      <w:tr>
        <w:trPr>
          <w:trHeight w:val="127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22, 24, 26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28, 30, 32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34, 36, 38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40, 42, 44, 46 </w:t>
            </w:r>
          </w:p>
        </w:tc>
      </w:tr>
      <w:tr>
        <w:trPr>
          <w:trHeight w:val="683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к общему количеству детской одежды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</w:tr>
      <w:tr>
        <w:trPr>
          <w:trHeight w:val="127" w:hRule="atLeast"/>
        </w:trPr>
        <w:tc>
          <w:tcPr>
            <w:tcW w:w="9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</w:t>
            </w:r>
          </w:p>
        </w:tc>
      </w:tr>
      <w:tr>
        <w:trPr>
          <w:trHeight w:val="313" w:hRule="atLeast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Пинетки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Малая детская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Подростковая </w:t>
            </w:r>
          </w:p>
        </w:tc>
      </w:tr>
      <w:tr>
        <w:trPr>
          <w:trHeight w:val="127" w:hRule="atLeast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лет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2 - 5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9 - 12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12 </w:t>
            </w:r>
          </w:p>
        </w:tc>
      </w:tr>
      <w:tr>
        <w:trPr>
          <w:trHeight w:val="127" w:hRule="atLeast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16 - 22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23 - 28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29 - 31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32 - 35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36 - 40 </w:t>
            </w:r>
          </w:p>
        </w:tc>
      </w:tr>
      <w:tr>
        <w:trPr>
          <w:trHeight w:val="498" w:hRule="atLeast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к общему количеству детской одежды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</w:tbl>
    <w:p>
      <w:pPr>
        <w:pStyle w:val="Default"/>
        <w:spacing w:lineRule="atLeast" w:line="283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Нормы обеспечения населения предметами первой необходимости </w:t>
      </w:r>
    </w:p>
    <w:tbl>
      <w:tblPr>
        <w:tblW w:w="9610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325"/>
        <w:gridCol w:w="2073"/>
        <w:gridCol w:w="1627"/>
      </w:tblGrid>
      <w:tr>
        <w:trPr>
          <w:trHeight w:val="312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предметов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Миска глубокая металлическая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шт./чел.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Ложка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Ведро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на 10 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Чайник металлический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Мыло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г/чел./мес.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Моющие средства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>
        <w:trPr>
          <w:trHeight w:val="127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Постельные принадлежности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компл./чел.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>
      <w:pPr>
        <w:pStyle w:val="Default"/>
        <w:spacing w:lineRule="atLeast" w:line="283"/>
        <w:jc w:val="both"/>
        <w:rPr>
          <w:rFonts w:ascii="Times New Roman" w:hAnsi="Times New Roman"/>
          <w:sz w:val="24"/>
          <w:szCs w:val="24"/>
        </w:rPr>
      </w:pPr>
      <w:r>
        <w:rPr>
          <w:iCs/>
          <w:sz w:val="24"/>
          <w:szCs w:val="24"/>
        </w:rPr>
        <w:t xml:space="preserve">Примечание: </w:t>
        <w:tab/>
        <w:t xml:space="preserve">1. Рекомендации по оборудованию и жизнеобеспечению полевого палаточного лагеря для временного размещения эвакуированных и беженцев. - М.: ГКЧС, 1992. </w:t>
      </w:r>
    </w:p>
    <w:p>
      <w:pPr>
        <w:pStyle w:val="Default"/>
        <w:spacing w:lineRule="atLeast" w:line="283" w:before="0" w:after="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Нормы обеспечения населения водой </w:t>
      </w:r>
    </w:p>
    <w:tbl>
      <w:tblPr>
        <w:tblW w:w="5000" w:type="pct"/>
        <w:jc w:val="center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557"/>
        <w:gridCol w:w="9"/>
        <w:gridCol w:w="5426"/>
        <w:gridCol w:w="285"/>
        <w:gridCol w:w="14"/>
        <w:gridCol w:w="16"/>
        <w:gridCol w:w="1531"/>
        <w:gridCol w:w="120"/>
        <w:gridCol w:w="16"/>
        <w:gridCol w:w="1367"/>
        <w:gridCol w:w="296"/>
      </w:tblGrid>
      <w:tr>
        <w:trPr>
          <w:trHeight w:val="312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водопотребления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127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Питье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л/чел., сут. 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2,5/5,0 </w:t>
            </w:r>
          </w:p>
        </w:tc>
      </w:tr>
      <w:tr>
        <w:trPr>
          <w:trHeight w:val="312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пищи, умывание, в том числе: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7,5 </w:t>
            </w:r>
          </w:p>
        </w:tc>
      </w:tr>
      <w:tr>
        <w:trPr>
          <w:trHeight w:val="31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приготовление пищи и мытье кухонной посуды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3,5 </w:t>
            </w:r>
          </w:p>
        </w:tc>
      </w:tr>
      <w:tr>
        <w:trPr>
          <w:trHeight w:val="127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мытье индивидуальной посуды 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</w:tc>
      </w:tr>
      <w:tr>
        <w:trPr>
          <w:trHeight w:val="127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мытье лица и рук 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</w:t>
            </w:r>
          </w:p>
        </w:tc>
      </w:tr>
      <w:tr>
        <w:trPr>
          <w:trHeight w:val="683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Удовлетворение санитарно-гигиенических потребностей человека и обеспечение санитарно-гигиенического состояния помещений 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21,0 </w:t>
            </w:r>
          </w:p>
        </w:tc>
      </w:tr>
      <w:tr>
        <w:trPr>
          <w:trHeight w:val="127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Выпечка хлеба и хлебопродуктов 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л/кг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</w:tc>
      </w:tr>
      <w:tr>
        <w:trPr>
          <w:trHeight w:val="127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Прачечные, химчистки 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-"-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 </w:t>
            </w:r>
          </w:p>
        </w:tc>
      </w:tr>
      <w:tr>
        <w:trPr>
          <w:trHeight w:val="127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медицинских организаций 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л/чел., в сут.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 </w:t>
            </w:r>
          </w:p>
        </w:tc>
      </w:tr>
      <w:tr>
        <w:trPr>
          <w:trHeight w:val="127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санобработка людей 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л/чел.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45,0 </w:t>
            </w:r>
          </w:p>
        </w:tc>
      </w:tr>
      <w:tr>
        <w:trPr>
          <w:cantSplit w:val="true"/>
        </w:trPr>
        <w:tc>
          <w:tcPr>
            <w:tcW w:w="9637" w:type="dxa"/>
            <w:gridSpan w:val="11"/>
            <w:tcBorders/>
          </w:tcPr>
          <w:p>
            <w:pPr>
              <w:pStyle w:val="Normal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Строительные материалы для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ликвидации ЧС</w:t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 (гудрон)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круглый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пиленый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Рубероид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 арматурная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 кровельная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Трубы разного диаметра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 разные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 шиферные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Задвижки чугунные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Насосы разные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spacing w:lineRule="atLeast" w:line="283" w:before="0" w:after="86"/>
        <w:jc w:val="center"/>
        <w:rPr>
          <w:rFonts w:ascii="Times New Roman" w:hAnsi="Times New Roman"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Нефтепродукты для ликвидации ЧС</w:t>
      </w:r>
    </w:p>
    <w:tbl>
      <w:tblPr>
        <w:tblW w:w="5000" w:type="pct"/>
        <w:jc w:val="center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6128"/>
        <w:gridCol w:w="1"/>
        <w:gridCol w:w="1818"/>
        <w:gridCol w:w="28"/>
        <w:gridCol w:w="1501"/>
        <w:gridCol w:w="161"/>
      </w:tblGrid>
      <w:tr>
        <w:trPr/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Кол-во</w:t>
            </w:r>
          </w:p>
        </w:tc>
      </w:tr>
      <w:tr>
        <w:trPr/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Автобензин АИ-92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1,0</w:t>
            </w:r>
          </w:p>
        </w:tc>
      </w:tr>
      <w:tr>
        <w:trPr/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Дизельное топливо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2,0</w:t>
            </w:r>
          </w:p>
        </w:tc>
      </w:tr>
      <w:tr>
        <w:trPr>
          <w:cantSplit w:val="true"/>
        </w:trPr>
        <w:tc>
          <w:tcPr>
            <w:tcW w:w="9637" w:type="dxa"/>
            <w:gridSpan w:val="6"/>
            <w:tcBorders/>
          </w:tcPr>
          <w:p>
            <w:pPr>
              <w:pStyle w:val="Normal"/>
              <w:widowControl w:val="false"/>
              <w:spacing w:lineRule="atLeast" w:line="283" w:before="0" w:after="86"/>
              <w:ind w:right="69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Аварийно- спасательные инструменты и техника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ликвидации ЧС</w:t>
            </w:r>
          </w:p>
        </w:tc>
      </w:tr>
      <w:tr>
        <w:trPr>
          <w:cantSplit w:val="true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Топоры плотницкие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Ломы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Бензопила «Дружба»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Бензорез дисковый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осветительный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83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8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spacing w:lineRule="atLeast" w:line="283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Медикаменты и медицинское имущество для ликвидации ЧС</w:t>
      </w:r>
    </w:p>
    <w:tbl>
      <w:tblPr>
        <w:tblW w:w="975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838"/>
        <w:gridCol w:w="1715"/>
      </w:tblGrid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Кол-во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Кушетки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Кровати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Носилки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Адреналин р-р для инъекции 1м/г/мл 1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Аминазин р-р 2,5 % 2,0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Амикацин- порошок 500 мг (0,5 г)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Фл.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Атропина сульфат- раствор для инъекции 1м/г 1,0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Бинт марлевый медицинский нестерильный 7х14 см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Вата медицинская хирургическая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Гипс медицинский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Глюкоза пор.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napToGrid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Глюкоза 40м/г (40%) 10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Калия перманганат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гр.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Кордиамин р-р 2,0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Кофеин-бензонат натрия р-р 200 мг 1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Магния сульфат раствор 25% 10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Марля медицинская не стерильная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Масло вазелиновое медицинское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Морфин гидрохлорид 1 % 1,0 мл №5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Йод р-р 5% спиртов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Натрия хлорид пор.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Нитроглицерин 0,0005 мл №40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Спирт этиловый 95%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2,6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Строфантин К-р 0,05% 1 мл№10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Фурацилин 20 мг табл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Эуфилин р-р 2,4% 10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Кальция хлорид р-р 10% 10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Новокаин р-р 0,5% 10 мл №10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Фенобарбитал 0,1г №6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упак.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</w:tr>
    </w:tbl>
    <w:p>
      <w:pPr>
        <w:pStyle w:val="Default"/>
        <w:spacing w:lineRule="atLeast" w:line="283" w:before="0" w:after="86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Имущество, необходимое при ликвидации ЧС</w:t>
      </w:r>
    </w:p>
    <w:tbl>
      <w:tblPr>
        <w:tblW w:w="975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838"/>
        <w:gridCol w:w="1715"/>
      </w:tblGrid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1" w:name="_Hlk46416079"/>
            <w:bookmarkEnd w:id="1"/>
            <w:r>
              <w:rPr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Кол-во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Комплект постельного белья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Комп.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Матрасы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Посуда столовая и кухонная пластмассовая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Ложки, вилки, половник, шумовки, ножи, приборы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Средства моющие туалетные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</w:t>
            </w:r>
          </w:p>
        </w:tc>
      </w:tr>
      <w:tr>
        <w:trPr/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Моющие средства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tLeast" w:line="283" w:before="0" w:after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</w:t>
            </w:r>
          </w:p>
        </w:tc>
      </w:tr>
    </w:tbl>
    <w:p>
      <w:pPr>
        <w:pStyle w:val="Default"/>
        <w:spacing w:lineRule="atLeast" w:line="283" w:before="0" w:after="86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Продовольственные товары, необходимые при ликвидации ЧС</w:t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721"/>
        <w:gridCol w:w="1762"/>
        <w:gridCol w:w="1328"/>
      </w:tblGrid>
      <w:tr>
        <w:trPr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Мука (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I-II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сорт)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500,0</w:t>
            </w:r>
          </w:p>
        </w:tc>
      </w:tr>
      <w:tr>
        <w:trPr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Крупы (разные)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50,0</w:t>
            </w:r>
          </w:p>
        </w:tc>
      </w:tr>
      <w:tr>
        <w:trPr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Сахар (песок, рафинад)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50,0</w:t>
            </w:r>
          </w:p>
        </w:tc>
      </w:tr>
      <w:tr>
        <w:trPr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Макаронные изделия (разные)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50,0</w:t>
            </w:r>
          </w:p>
        </w:tc>
      </w:tr>
      <w:tr>
        <w:trPr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Рыбопродукты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20,0</w:t>
            </w:r>
          </w:p>
        </w:tc>
      </w:tr>
      <w:tr>
        <w:trPr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83" w:before="0" w:after="20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Соль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83" w:before="0" w:after="143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ru-RU"/>
              </w:rPr>
              <w:t>50,0</w:t>
            </w:r>
          </w:p>
        </w:tc>
      </w:tr>
    </w:tbl>
    <w:p>
      <w:pPr>
        <w:pStyle w:val="Default"/>
        <w:shd w:val="clear" w:color="auto" w:fill="F9F9F9"/>
        <w:spacing w:lineRule="atLeast" w:line="283" w:before="0" w:after="0"/>
        <w:jc w:val="center"/>
        <w:textAlignment w:val="baseline"/>
        <w:rPr/>
      </w:pPr>
      <w:r>
        <w:rPr/>
      </w:r>
    </w:p>
    <w:sectPr>
      <w:type w:val="nextPage"/>
      <w:pgSz w:w="11906" w:h="16838"/>
      <w:pgMar w:left="1418" w:right="850" w:header="0" w:top="142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5b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e023e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023ed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33b5e"/>
    <w:rPr>
      <w:rFonts w:ascii="Tahoma" w:hAnsi="Tahoma" w:cs="Tahoma"/>
      <w:sz w:val="16"/>
      <w:szCs w:val="16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023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33b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95"/>
    <w:pPr>
      <w:spacing w:before="0" w:after="200"/>
      <w:ind w:left="720" w:hanging="0"/>
      <w:contextualSpacing/>
    </w:pPr>
    <w:rPr/>
  </w:style>
  <w:style w:type="paragraph" w:styleId="Default">
    <w:name w:val="Default"/>
    <w:basedOn w:val="Normal"/>
    <w:qFormat/>
    <w:pPr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de-DE" w:bidi="fa-IR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73c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LibreOffice/7.0.3.1$Windows_X86_64 LibreOffice_project/d7547858d014d4cf69878db179d326fc3483e082</Application>
  <Pages>13</Pages>
  <Words>3376</Words>
  <Characters>20110</Characters>
  <CharactersWithSpaces>23046</CharactersWithSpaces>
  <Paragraphs>1120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2021-02-24T08:41:00Z</dcterms:created>
  <dc:creator>Admin</dc:creator>
  <dc:description/>
  <dc:language>ru-RU</dc:language>
  <cp:lastModifiedBy/>
  <cp:lastPrinted>2021-07-19T08:15:30Z</cp:lastPrinted>
  <dcterms:modified xsi:type="dcterms:W3CDTF">2021-08-11T13:29:39Z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