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«КУРНО-ЛИПОВСКОЕ СЕЛЬСКОЕ ПОСЕЛЕНИЕ»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КУРНО-ЛИПОВСКОГО</w:t>
      </w:r>
    </w:p>
    <w:p>
      <w:pPr>
        <w:pStyle w:val="Normal"/>
        <w:jc w:val="center"/>
        <w:rPr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СЕЛЬСКОГО ПОСЕЛЕНИЯ</w:t>
      </w:r>
    </w:p>
    <w:p>
      <w:pPr>
        <w:pStyle w:val="1"/>
        <w:tabs>
          <w:tab w:val="clear" w:pos="709"/>
          <w:tab w:val="left" w:pos="3180" w:leader="none"/>
          <w:tab w:val="center" w:pos="4875" w:leader="none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1"/>
        <w:tabs>
          <w:tab w:val="clear" w:pos="709"/>
          <w:tab w:val="left" w:pos="3180" w:leader="none"/>
          <w:tab w:val="center" w:pos="4875" w:leader="none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>
      <w:pPr>
        <w:pStyle w:val="Normal"/>
        <w:spacing w:lineRule="exact" w:line="220"/>
        <w:jc w:val="center"/>
        <w:rPr>
          <w:b/>
          <w:b/>
          <w:spacing w:val="38"/>
        </w:rPr>
      </w:pPr>
      <w:r>
        <w:rPr>
          <w:b/>
          <w:spacing w:val="38"/>
        </w:rPr>
      </w:r>
    </w:p>
    <w:p>
      <w:pPr>
        <w:pStyle w:val="Normal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 xml:space="preserve">      </w:t>
      </w:r>
      <w:r>
        <w:rPr>
          <w:spacing w:val="38"/>
          <w:sz w:val="28"/>
          <w:szCs w:val="28"/>
        </w:rPr>
        <w:t>0</w:t>
      </w:r>
      <w:r>
        <w:rPr>
          <w:rFonts w:eastAsia="Lucida Sans Unicode" w:cs="Times New Roman"/>
          <w:color w:val="auto"/>
          <w:spacing w:val="38"/>
          <w:kern w:val="0"/>
          <w:sz w:val="28"/>
          <w:szCs w:val="28"/>
          <w:lang w:val="ru-RU" w:eastAsia="en-US" w:bidi="ar-SA"/>
        </w:rPr>
        <w:t>8.1</w:t>
      </w:r>
      <w:r>
        <w:rPr>
          <w:rFonts w:eastAsia="Lucida Sans Unicode" w:cs="Times New Roman"/>
          <w:color w:val="auto"/>
          <w:spacing w:val="38"/>
          <w:kern w:val="0"/>
          <w:sz w:val="28"/>
          <w:szCs w:val="28"/>
          <w:lang w:val="ru-RU" w:eastAsia="en-US" w:bidi="ar-SA"/>
        </w:rPr>
        <w:t>1</w:t>
      </w:r>
      <w:r>
        <w:rPr>
          <w:rFonts w:eastAsia="Lucida Sans Unicode" w:cs="Times New Roman"/>
          <w:spacing w:val="38"/>
          <w:sz w:val="28"/>
          <w:szCs w:val="28"/>
        </w:rPr>
        <w:t>.202</w:t>
      </w:r>
      <w:r>
        <w:rPr>
          <w:rFonts w:eastAsia="Lucida Sans Unicode" w:cs="Times New Roman"/>
          <w:spacing w:val="38"/>
          <w:sz w:val="28"/>
          <w:szCs w:val="28"/>
        </w:rPr>
        <w:t>3</w:t>
      </w:r>
      <w:r>
        <w:rPr>
          <w:spacing w:val="38"/>
          <w:sz w:val="28"/>
          <w:szCs w:val="28"/>
        </w:rPr>
        <w:t xml:space="preserve">             №</w:t>
      </w:r>
      <w:r>
        <w:rPr>
          <w:rFonts w:eastAsia="Lucida Sans Unicode" w:cs="Times New Roman"/>
          <w:color w:val="auto"/>
          <w:spacing w:val="38"/>
          <w:kern w:val="0"/>
          <w:sz w:val="28"/>
          <w:szCs w:val="28"/>
          <w:lang w:val="ru-RU" w:eastAsia="en-US" w:bidi="ar-SA"/>
        </w:rPr>
        <w:t>1</w:t>
      </w:r>
      <w:r>
        <w:rPr>
          <w:rFonts w:eastAsia="Lucida Sans Unicode" w:cs="Times New Roman"/>
          <w:color w:val="auto"/>
          <w:spacing w:val="38"/>
          <w:kern w:val="0"/>
          <w:sz w:val="28"/>
          <w:szCs w:val="28"/>
          <w:lang w:val="ru-RU" w:eastAsia="en-US" w:bidi="ar-SA"/>
        </w:rPr>
        <w:t>32</w:t>
      </w:r>
      <w:r>
        <w:rPr>
          <w:spacing w:val="38"/>
          <w:sz w:val="28"/>
          <w:szCs w:val="28"/>
        </w:rPr>
        <w:t xml:space="preserve">           х.Мартыновка</w:t>
      </w:r>
    </w:p>
    <w:p>
      <w:pPr>
        <w:pStyle w:val="Normal"/>
        <w:rPr>
          <w:rFonts w:ascii="Times New Roman" w:hAnsi="Times New Roman"/>
          <w:spacing w:val="38"/>
          <w:sz w:val="28"/>
          <w:szCs w:val="28"/>
        </w:rPr>
      </w:pPr>
      <w:r>
        <w:rPr>
          <w:spacing w:val="38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«О</w:t>
      </w:r>
      <w:r>
        <w:rPr>
          <w:sz w:val="28"/>
          <w:szCs w:val="28"/>
        </w:rPr>
        <w:t xml:space="preserve"> создании комиссии по повышению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устойчивости функционирования организаций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>
        <w:rPr>
          <w:rFonts w:eastAsia="Lucida Sans Unicode" w:cs="Times New Roman"/>
          <w:color w:val="auto"/>
          <w:kern w:val="0"/>
          <w:sz w:val="28"/>
          <w:szCs w:val="28"/>
          <w:lang w:val="ru-RU" w:eastAsia="en-US" w:bidi="ar-SA"/>
        </w:rPr>
        <w:t>Курно-Липовского сельского поселения</w:t>
      </w:r>
    </w:p>
    <w:p>
      <w:pPr>
        <w:pStyle w:val="Normal"/>
        <w:rPr>
          <w:sz w:val="28"/>
          <w:szCs w:val="28"/>
        </w:rPr>
      </w:pPr>
      <w:r>
        <w:rPr>
          <w:rFonts w:eastAsia="Lucida Sans Unicode" w:cs="Times New Roman"/>
          <w:color w:val="auto"/>
          <w:kern w:val="0"/>
          <w:sz w:val="28"/>
          <w:szCs w:val="28"/>
          <w:lang w:val="ru-RU" w:eastAsia="en-US" w:bidi="ar-SA"/>
        </w:rPr>
        <w:t>Тарасовского района»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В соответствии с Федеральным законом от 21.12.1994 года №68-ФЗ                                     «О защите населения и территорий от чрезвычайных ситуаций природного и техногенного характера», Федеральным законом от 12.02.1998 года №28-ФЗ «О </w:t>
      </w:r>
      <w:hyperlink r:id="rId2">
        <w:r>
          <w:rPr>
            <w:rFonts w:eastAsia="Times New Roman"/>
            <w:color w:val="000000"/>
            <w:sz w:val="28"/>
            <w:szCs w:val="28"/>
            <w:u w:val="none"/>
          </w:rPr>
          <w:t>гражданской обороне</w:t>
        </w:r>
      </w:hyperlink>
      <w:r>
        <w:rPr>
          <w:sz w:val="28"/>
          <w:szCs w:val="28"/>
        </w:rPr>
        <w:t>», и с целью эффективного проведения мероприятий по повышению устойчивости функционирования организаций на территории  Курно-Липовского сельского поселения  Тарасовского района  в чрезвычайных ситуациях мирного времени и в военное время  ПОСТАНОВЛЯЮ: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ind w:left="720" w:right="0"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Положение о комиссии по повышению устойчивости функционирования организаций на территории </w:t>
      </w:r>
      <w:r>
        <w:rPr>
          <w:sz w:val="28"/>
          <w:szCs w:val="28"/>
        </w:rPr>
        <w:t xml:space="preserve">Курно-Липовского  сельского поселения Тарасовского района </w:t>
      </w:r>
      <w:r>
        <w:rPr>
          <w:color w:val="000000"/>
          <w:sz w:val="28"/>
          <w:szCs w:val="28"/>
        </w:rPr>
        <w:t xml:space="preserve"> (приложение 1).</w:t>
      </w:r>
    </w:p>
    <w:p>
      <w:pPr>
        <w:pStyle w:val="Normal"/>
        <w:numPr>
          <w:ilvl w:val="0"/>
          <w:numId w:val="2"/>
        </w:numPr>
        <w:ind w:left="720" w:right="0"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персональный состав комиссии по повышению устойчивости функционирования организаций на территории </w:t>
      </w:r>
      <w:r>
        <w:rPr>
          <w:sz w:val="28"/>
          <w:szCs w:val="28"/>
        </w:rPr>
        <w:t>Курно-Липовского сельского поселения   Тарасовского района Ленинградской области</w:t>
      </w:r>
      <w:r>
        <w:rPr>
          <w:color w:val="000000"/>
          <w:sz w:val="28"/>
          <w:szCs w:val="28"/>
        </w:rPr>
        <w:t xml:space="preserve"> (приложение 2).</w:t>
      </w:r>
    </w:p>
    <w:p>
      <w:pPr>
        <w:pStyle w:val="Normal"/>
        <w:numPr>
          <w:ilvl w:val="0"/>
          <w:numId w:val="2"/>
        </w:numPr>
        <w:ind w:left="720" w:right="0"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Председателю комиссии по повышению устойчивости функционирования  организаций на территории  </w:t>
      </w:r>
      <w:r>
        <w:rPr>
          <w:sz w:val="28"/>
          <w:szCs w:val="28"/>
        </w:rPr>
        <w:t>Курно-Липовского   сельского поселения Тарасовского района</w:t>
      </w:r>
      <w:r>
        <w:rPr>
          <w:color w:val="000000"/>
          <w:sz w:val="28"/>
          <w:szCs w:val="28"/>
        </w:rPr>
        <w:t>: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- разработать функциональные обязанности членов       комиссии;</w:t>
      </w:r>
    </w:p>
    <w:p>
      <w:pPr>
        <w:pStyle w:val="Normal"/>
        <w:ind w:left="709" w:right="0" w:hanging="0"/>
        <w:jc w:val="both"/>
        <w:rPr/>
      </w:pPr>
      <w:r>
        <w:rPr>
          <w:color w:val="000000"/>
          <w:sz w:val="28"/>
          <w:szCs w:val="28"/>
        </w:rPr>
        <w:t xml:space="preserve">- разработать и утвердить </w:t>
      </w:r>
      <w:hyperlink r:id="rId3">
        <w:r>
          <w:rPr>
            <w:rFonts w:eastAsia="Times New Roman"/>
            <w:color w:val="000000"/>
            <w:sz w:val="28"/>
            <w:szCs w:val="28"/>
            <w:u w:val="none"/>
          </w:rPr>
          <w:t>план мероприятий</w:t>
        </w:r>
      </w:hyperlink>
      <w:r>
        <w:rPr>
          <w:color w:val="000000"/>
          <w:sz w:val="28"/>
          <w:szCs w:val="28"/>
        </w:rPr>
        <w:t xml:space="preserve"> по повышению устойчивости функционирования организаций на территории </w:t>
      </w:r>
      <w:r>
        <w:rPr>
          <w:sz w:val="28"/>
          <w:szCs w:val="28"/>
        </w:rPr>
        <w:t xml:space="preserve">Курно-Липовского сельского поселения   Тарасовского района </w:t>
      </w:r>
      <w:r>
        <w:rPr>
          <w:color w:val="000000"/>
          <w:sz w:val="28"/>
          <w:szCs w:val="28"/>
        </w:rPr>
        <w:t>в чрезвычайных ситуациях мирного времени и в военное время (приложение 3);</w:t>
      </w:r>
    </w:p>
    <w:p>
      <w:pPr>
        <w:pStyle w:val="Normal"/>
        <w:ind w:left="709" w:right="0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ежегодно проводить уточнение перечня организаций на территории  </w:t>
      </w:r>
      <w:r>
        <w:rPr>
          <w:sz w:val="28"/>
          <w:szCs w:val="28"/>
        </w:rPr>
        <w:t xml:space="preserve">Курно-Липовского сельского поселения  Тарасовского района </w:t>
      </w:r>
      <w:r>
        <w:rPr>
          <w:color w:val="000000"/>
          <w:sz w:val="28"/>
          <w:szCs w:val="28"/>
        </w:rPr>
        <w:t>, на которых ведется работа по повышению устойчивости функционирования организаций  при возникновении ЧС в мирное и военное время.</w:t>
      </w:r>
    </w:p>
    <w:p>
      <w:pPr>
        <w:pStyle w:val="Normal"/>
        <w:numPr>
          <w:ilvl w:val="0"/>
          <w:numId w:val="2"/>
        </w:numPr>
        <w:ind w:left="720" w:right="0"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Рекомендовать руководителям организаций, расположенных на </w:t>
      </w:r>
      <w:r>
        <w:rPr>
          <w:sz w:val="28"/>
          <w:szCs w:val="28"/>
        </w:rPr>
        <w:t xml:space="preserve">Курно-Липовского сельского поселения   Тарасовского района </w:t>
      </w:r>
      <w:r>
        <w:rPr>
          <w:color w:val="000000"/>
          <w:sz w:val="28"/>
          <w:szCs w:val="28"/>
        </w:rPr>
        <w:t>: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-  создать комиссии по повышению устойчивости функционирования объекта.</w:t>
      </w:r>
    </w:p>
    <w:p>
      <w:pPr>
        <w:pStyle w:val="Normal"/>
        <w:ind w:left="709" w:right="0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разработать и утвердить Положение о комиссии по повышению устойчивости функционирования объекта, функциональные обязанности членов комиссии, план мероприятий по повышению устойчивости функционирования объекта.</w:t>
      </w:r>
    </w:p>
    <w:p>
      <w:pPr>
        <w:pStyle w:val="Normal"/>
        <w:ind w:left="709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ind w:left="720" w:right="0"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Постановление№</w:t>
      </w:r>
      <w:r>
        <w:rPr>
          <w:color w:val="000000"/>
          <w:sz w:val="28"/>
          <w:szCs w:val="28"/>
        </w:rPr>
        <w:t>132</w:t>
      </w:r>
      <w:r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«</w:t>
      </w:r>
      <w:r>
        <w:rPr>
          <w:rFonts w:cs="Times New Roman"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создании комиссии по повышению </w:t>
      </w:r>
      <w:r>
        <w:rPr>
          <w:sz w:val="28"/>
          <w:szCs w:val="28"/>
        </w:rPr>
        <w:t>устойчивости функционирования организаций</w:t>
      </w:r>
    </w:p>
    <w:p>
      <w:pPr>
        <w:pStyle w:val="Normal"/>
        <w:numPr>
          <w:ilvl w:val="0"/>
          <w:numId w:val="0"/>
        </w:numPr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>
        <w:rPr>
          <w:rFonts w:eastAsia="Lucida Sans Unicode" w:cs="Times New Roman"/>
          <w:color w:val="auto"/>
          <w:kern w:val="0"/>
          <w:sz w:val="28"/>
          <w:szCs w:val="28"/>
          <w:lang w:val="ru-RU" w:eastAsia="en-US" w:bidi="ar-SA"/>
        </w:rPr>
        <w:t xml:space="preserve">Курно-Липовского сельского поселения Тарасовского района» </w:t>
      </w:r>
      <w:r>
        <w:rPr>
          <w:rFonts w:eastAsia="Lucida Sans Unicode" w:cs="Times New Roman"/>
          <w:color w:val="000000"/>
          <w:kern w:val="0"/>
          <w:sz w:val="28"/>
          <w:szCs w:val="28"/>
          <w:lang w:val="ru-RU" w:eastAsia="en-US" w:bidi="ar-SA"/>
        </w:rPr>
        <w:t>с</w:t>
      </w:r>
      <w:r>
        <w:rPr>
          <w:color w:val="000000"/>
          <w:sz w:val="28"/>
          <w:szCs w:val="28"/>
        </w:rPr>
        <w:t>читать утратившим силу.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Контроль за выполнением  настоящего  постановления оставляю за собой.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Lucida Sans Unicode" w:cs="Times New Roman"/>
          <w:color w:val="auto"/>
          <w:kern w:val="0"/>
          <w:sz w:val="28"/>
          <w:szCs w:val="28"/>
          <w:lang w:val="ru-RU" w:eastAsia="en-US" w:bidi="ar-SA"/>
        </w:rPr>
        <w:t xml:space="preserve">Глава Администрации 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Lucida Sans Unicode" w:cs="Times New Roman"/>
          <w:color w:val="auto"/>
          <w:kern w:val="0"/>
          <w:sz w:val="28"/>
          <w:szCs w:val="28"/>
          <w:lang w:val="ru-RU" w:eastAsia="en-US" w:bidi="ar-SA"/>
        </w:rPr>
        <w:t xml:space="preserve">Курно-Липовского </w:t>
      </w:r>
    </w:p>
    <w:p>
      <w:pPr>
        <w:pStyle w:val="Normal"/>
        <w:jc w:val="both"/>
        <w:rPr>
          <w:rFonts w:ascii="Times New Roman" w:hAnsi="Times New Roman" w:eastAsia="Lucida Sans Unicode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Lucida Sans Unicode" w:cs="Times New Roman"/>
          <w:color w:val="auto"/>
          <w:kern w:val="0"/>
          <w:sz w:val="28"/>
          <w:szCs w:val="28"/>
          <w:lang w:val="ru-RU" w:eastAsia="en-US" w:bidi="ar-SA"/>
        </w:rPr>
        <w:t>сельского</w:t>
      </w:r>
    </w:p>
    <w:p>
      <w:pPr>
        <w:pStyle w:val="Normal"/>
        <w:jc w:val="both"/>
        <w:rPr>
          <w:rFonts w:ascii="Times New Roman" w:hAnsi="Times New Roman" w:eastAsia="Lucida Sans Unicode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Lucida Sans Unicode" w:cs="Times New Roman"/>
          <w:color w:val="auto"/>
          <w:kern w:val="0"/>
          <w:sz w:val="28"/>
          <w:szCs w:val="28"/>
          <w:lang w:val="ru-RU" w:eastAsia="en-US" w:bidi="ar-SA"/>
        </w:rPr>
        <w:t xml:space="preserve">поселения                                                                           Р.А.Галиев               </w:t>
      </w:r>
    </w:p>
    <w:p>
      <w:pPr>
        <w:pStyle w:val="Normal"/>
        <w:jc w:val="both"/>
        <w:rPr>
          <w:rFonts w:ascii="Times New Roman" w:hAnsi="Times New Roman" w:eastAsia="Lucida Sans Unicode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Lucida Sans Unicode" w:cs="Times New Roman"/>
          <w:color w:val="auto"/>
          <w:kern w:val="0"/>
          <w:sz w:val="28"/>
          <w:szCs w:val="28"/>
          <w:lang w:val="ru-RU" w:eastAsia="en-US" w:bidi="ar-SA"/>
        </w:rPr>
        <w:t xml:space="preserve">                        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>
      <w:pPr>
        <w:pStyle w:val="Normal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>
      <w:pPr>
        <w:pStyle w:val="Normal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Курно-Липовского сельского поселения </w:t>
      </w:r>
    </w:p>
    <w:p>
      <w:pPr>
        <w:pStyle w:val="Normal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>
        <w:rPr>
          <w:color w:val="000000"/>
          <w:sz w:val="28"/>
          <w:szCs w:val="28"/>
        </w:rPr>
        <w:t>08</w:t>
      </w:r>
      <w:r>
        <w:rPr>
          <w:rFonts w:eastAsia="Lucida Sans Unicode" w:cs="Times New Roman"/>
          <w:color w:val="000000"/>
          <w:kern w:val="0"/>
          <w:sz w:val="28"/>
          <w:szCs w:val="28"/>
          <w:lang w:val="ru-RU" w:eastAsia="en-US" w:bidi="ar-SA"/>
        </w:rPr>
        <w:t>.1</w:t>
      </w:r>
      <w:r>
        <w:rPr>
          <w:rFonts w:eastAsia="Lucida Sans Unicode" w:cs="Times New Roman"/>
          <w:color w:val="000000"/>
          <w:kern w:val="0"/>
          <w:sz w:val="28"/>
          <w:szCs w:val="28"/>
          <w:lang w:val="ru-RU" w:eastAsia="en-US" w:bidi="ar-SA"/>
        </w:rPr>
        <w:t>1</w:t>
      </w:r>
      <w:r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 </w:t>
      </w:r>
      <w:r>
        <w:rPr>
          <w:rFonts w:eastAsia="Lucida Sans Unicode" w:cs="Times New Roman"/>
          <w:color w:val="000000"/>
          <w:kern w:val="0"/>
          <w:sz w:val="28"/>
          <w:szCs w:val="28"/>
          <w:lang w:val="ru-RU" w:eastAsia="en-US" w:bidi="ar-SA"/>
        </w:rPr>
        <w:t>1</w:t>
      </w:r>
      <w:r>
        <w:rPr>
          <w:rFonts w:eastAsia="Lucida Sans Unicode" w:cs="Times New Roman"/>
          <w:color w:val="000000"/>
          <w:kern w:val="0"/>
          <w:sz w:val="28"/>
          <w:szCs w:val="28"/>
          <w:lang w:val="ru-RU" w:eastAsia="en-US" w:bidi="ar-SA"/>
        </w:rPr>
        <w:t>32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 комиссии по повышению устойчивости функционирования организаций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на территории Курно-Липовского  сельского поселения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1. Общее положение</w:t>
      </w:r>
    </w:p>
    <w:p>
      <w:pPr>
        <w:pStyle w:val="Normal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1.1. Настоящее Положение определяет основные задачи, порядок организации работы комиссии по повышению устойчивости функционирования организаций на территории Курно-Липовского сельского поселения при возникновении чрезвычайной ситуации в мирное и военное время (далее – Комиссия по ПУФ).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 xml:space="preserve">1.2. Комиссия по ПУФ является постоянно действующим органом. Комиссия по ПУФ создается в целях планирования, </w:t>
      </w:r>
      <w:hyperlink r:id="rId4">
        <w:r>
          <w:rPr>
            <w:rFonts w:eastAsia="Times New Roman"/>
            <w:color w:val="000000"/>
            <w:sz w:val="28"/>
            <w:szCs w:val="28"/>
            <w:u w:val="none"/>
          </w:rPr>
          <w:t>организации контроля</w:t>
        </w:r>
      </w:hyperlink>
      <w:r>
        <w:rPr>
          <w:color w:val="000000"/>
          <w:sz w:val="28"/>
          <w:szCs w:val="28"/>
        </w:rPr>
        <w:t xml:space="preserve"> и координации выполнения мероприятий по обеспечению устойчивости функционирования организаций муниципального образования Курно-Липовского сельского поселения при возникновении чрезвычайной ситуации в мирное и военное время.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 xml:space="preserve">1.3. Комиссия по ПУФ осуществляет свою деятельность в соответствии </w:t>
      </w:r>
      <w:hyperlink r:id="rId5">
        <w:r>
          <w:rPr>
            <w:rFonts w:eastAsia="Times New Roman"/>
            <w:color w:val="000000"/>
            <w:sz w:val="28"/>
            <w:szCs w:val="28"/>
            <w:u w:val="none"/>
          </w:rPr>
          <w:t>Конституцией Российской Федерации</w:t>
        </w:r>
      </w:hyperlink>
      <w:r>
        <w:rPr>
          <w:color w:val="000000"/>
          <w:sz w:val="28"/>
          <w:szCs w:val="28"/>
        </w:rPr>
        <w:t>, Федеральными законами, указами Президента РФ, постановлениями Правительства Российской Федерации, действующим законодательством Российской Федерации о мобилизации, гражданской обороне, настоящим Положением и другими нормативными документами по вопросу подготовки хозяйствующих субъектов к устойчивому функционированию в чрезвычайных ситуациях мирного времени и в военное время.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1.4. Положение о Комиссии по ПУФ утверждается постановлением администрации Курно-Липовского сельского поселения  Тарасовского района.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 Основные задачи Комиссии по ПУФ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2.1. Основными задачами Комиссии по ПУФ являются: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 xml:space="preserve">2.1.1. Разработка </w:t>
      </w:r>
      <w:hyperlink r:id="rId6">
        <w:r>
          <w:rPr>
            <w:rFonts w:eastAsia="Times New Roman"/>
            <w:color w:val="000000"/>
            <w:sz w:val="28"/>
            <w:szCs w:val="28"/>
            <w:u w:val="none"/>
          </w:rPr>
          <w:t>правовых актов</w:t>
        </w:r>
      </w:hyperlink>
      <w:r>
        <w:rPr>
          <w:color w:val="000000"/>
          <w:sz w:val="28"/>
          <w:szCs w:val="28"/>
        </w:rPr>
        <w:t xml:space="preserve"> в области повышения устойчивости функционирования организаций, независимо от форм собственности, расположенных на территории Курно-Липовского сельского поселения.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2.1.2. Организация работы и контроль за выполнением мероприятий по повышению устойчивости функционирования организаций всех форм собственности, расположенных на территории Курно-Липовского сельского поселения, в целях снижения потерь и разрушений в результате крупных производственных аварий, катастроф, стихийных бедствий, а также в военное время.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 xml:space="preserve">2.1.3. Обеспечение согласованности действий администрации Курно-Липовского сельского поселения и организаций, независимо от форм собственности, расположенных на территории поселения, при решении вопросов восстановления и </w:t>
      </w:r>
      <w:hyperlink r:id="rId7">
        <w:r>
          <w:rPr>
            <w:rFonts w:eastAsia="Times New Roman"/>
            <w:color w:val="000000"/>
            <w:sz w:val="28"/>
            <w:szCs w:val="28"/>
            <w:u w:val="none"/>
          </w:rPr>
          <w:t>строительства жилых</w:t>
        </w:r>
      </w:hyperlink>
      <w:r>
        <w:rPr>
          <w:sz w:val="28"/>
          <w:szCs w:val="28"/>
        </w:rPr>
        <w:t xml:space="preserve"> домов, объектов </w:t>
      </w:r>
      <w:hyperlink r:id="rId8">
        <w:r>
          <w:rPr>
            <w:rFonts w:eastAsia="Times New Roman"/>
            <w:color w:val="000000"/>
            <w:sz w:val="28"/>
            <w:szCs w:val="28"/>
            <w:u w:val="none"/>
          </w:rPr>
          <w:t>жилищно-коммунального хозяйства</w:t>
        </w:r>
      </w:hyperlink>
      <w:r>
        <w:rPr>
          <w:sz w:val="28"/>
          <w:szCs w:val="28"/>
        </w:rPr>
        <w:t>, социальной сферы, производственной</w:t>
      </w:r>
      <w:r>
        <w:rPr>
          <w:color w:val="000000"/>
          <w:sz w:val="28"/>
          <w:szCs w:val="28"/>
        </w:rPr>
        <w:t xml:space="preserve"> и инженерной инфраструктуры, поврежденных и разрушенных при возникновении чрезвычайной ситуации в мирное и военное время. 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2.1.4. Организация и проведение командно-штабных учений и тренировок с руководящим составом по отработке действий при возникновении чрезвычайных ситуаций на территории  Курно-Липовского сельского поселения.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2.2. Основным показателем качества работы Комиссии является степень защиты населения и материальных ресурсов от воздействия противника в военное время, крупных производственных аварий, катастроф и стихийных бедствий, подготовленность их к функционированию в условиях возникновения чрезвычайных ситуаций, возможности по управлению и восстановлению нарушенного производства.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3.  Функции Комиссии по ПУФ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3.1.  Основными функциями Комиссии по ПУФ являются: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3.1.1 Подготовка предложений по дальнейшему улучшению устойчивости функционирования экономики организаций всех форм собственности, расположенных на территории Курно-Липовского сельского поселения  в целях снижения потерь и разрушений в результате возникновения чрезвычайных ситуаций, а также в военное время.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3.1.2 Проведение анализа возможных разрушений в случаях чрезвычайных ситуаций и в военное время, с целью снижения потерь и создания оптимальных условий для восстановления нарушенного производства и жизнедеятельности населения.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3.1.3. Взаимодействие с организациями Курно-Липовского сельского поселения, осуществляющими планирование и организацию мероприятий по вопросам гражданской обороны, предупреждения и ликвидации чрезвычайных ситуаций, первоочередного жизнеобеспечения населения при возникновении чрезвычайных ситуации и ведении военных действий.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3.1.4. Проведение и участие в комплексных, тактико-специальных, командно-штабных учениях и тренировках организаций, расположенных на территории Курно-Липовского сельского поселения.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4.  Права комиссии по ПУФ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4.1. Комиссия по ПУФ в пределах своей компетенции имеет право: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4.1.1. Организовывать и участвовать в мероприятиях, относящихся к решению вопросов устойчивости функционирования экономики организаций всех форм собственности, расположенных на территории Курно-Липовского сельского поселения, проводимых в поселении.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4.1.2. Приглашать на заседания Комиссии по ПУФ руководителей (представителей) организаций, заслушивать запланированных мероприятий по поддержанию устойчивого функционирования экономики организаций всех форм собственности, расположенных на территории Курно-Липовского сельского поселения, при возникновении чрезвычайной ситуации в мирное и военное время.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4.1.3. Запрашивать и получать в установленном порядке данные, необходимые для работы Комиссии по ПУФ.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5. Состав Комиссии по ПУФ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5.1. Состав Комиссии по ПУФ формируется из руководителей организаций, расположенных на территории  Курно-Липовского сельского поселения  или их заместителей, а также начальников отделов и служб администрации Курно-Липовского сельского поселения.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5.2. Председателем Комиссии по ПУФ является глава администрации Курно-Липовского сельского поселения, который руководит деятельностью Комиссии по ПУФ и несет персональную ответственность за выполнение возложенных на нее задач и функций.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5.3. Председатель Комиссии по ПУФ распределяет и утверждает функциональные обязанности членов Комиссии по ПУФ и вносит при необходимости изменения в состав Комиссии по ПУФ.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5.4. Состав Комиссии по ПУФ утверждается постановлением администрации Курно-Липовского сельского поселения.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6.  Организация работы Комиссии по ПУФ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6.1. В режиме повседневной деятельности: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- координация работы руководящего состава, сил и средств Курно-Липовского сельского поселения  как территориальной подсистемы единой государственной системы предупреждения и ликвидации чрезвычайных ситуаций;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-907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подготовка организаций, независимо от форм собственности, расположенных на территории поселения, к работе в чрезвычайных ситуациях; 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- разработка, планирование и осуществление мероприятий по повышению устойчивости функционирования экономики организаций всех форм собственности, расположенных на территории Курно-Липовского сельского поселения, в экстремальных условиях;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- организация работы Комиссии по ПУФ в соответствии с годовым планом;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- проведение заседаний, с рассмотрением вопросов в области повышения устойчивости функционирования экономики организаций всех форм собственности, расположенных на территории  Курно-Липовского сельского поселения, защиты населения и территории от ЧС.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 xml:space="preserve">- координирует свою работу по вопросам повышения устойчивости функционирования экономики организаций всех форм собственности, расположенных на территории поселения  с комиссией по предупреждению и ликвидации чрезвычайных ситуаций и обеспечению </w:t>
      </w:r>
      <w:hyperlink r:id="rId9">
        <w:r>
          <w:rPr>
            <w:rFonts w:eastAsia="Times New Roman"/>
            <w:color w:val="000000"/>
            <w:sz w:val="28"/>
            <w:szCs w:val="28"/>
            <w:u w:val="none"/>
          </w:rPr>
          <w:t>пожарной безопасности</w:t>
        </w:r>
      </w:hyperlink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поселения;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- проводит анализ возможных разрушений при возникновении чрезвычайной ситуации в мирное и военное время, с целью снижения потерь и создания оптимальных условий для восстановления нарушенного производства и жизнедеятельности населения.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6.2. В режиме повышенной готовности: разрабатывает и осуществляет мероприятия по обеспечению устойчивого функционирования экономики организаций всех форм собственности, расположенных на территории Курно-Липовского сельского поселения, в целях защиты населения и окружающей среды при угрозе возникновения чрезвычайных ситуаций природного и техногенного характера.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6.3. В режиме чрезвычайной ситуации: 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- проводит анализ состояния важнейших организаций поселения и их возможностей при угрозе возникновения чрезвычайных ситуаций природного и техногенного характера;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- осуществляет непосредственное руководство за проведение мероприятий по предотвращению возникновения аварийных ситуаций;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- обобщает данные обстановки и готовит предложения Главе поселения по вопросам организации производственной деятельности на сохранившихся мощностях, восстановления нарушенного управления организаций поселения, обеспечения жизнедеятельности населения, а также проведения аварийно-восстановительных работ.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6.4. При переводе организаций, расположенных на территории поселения, на работу по планам военного времени: 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- осуществляет мероприятия по обеспечению устойчивого функционирования экономики организаций всех форм собственности, расположенных на территории Курно-Липовского сельского поселения  в ходе перевода системы гражданской обороны с мирного на военное положение;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организация контроля осуществления мероприятий организациями, расположенными на территории поселения, по повышению устойчивости их функционирования в военное время; </w:t>
        <w:tab/>
        <w:t>- обобщение необходимых данных по вопросам устойчивости для принятия решения по переводу организаций поселения на работу по планам военного времени.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7.  Заседание Комиссии по ПУФ и порядок ее работы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7.1.  Заседания Комиссии по ПУФ проводятся в соответствии с планом работы комиссии, утвержденным председателем комиссии (не реже одного раза в полгода).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7.2. Заседания Комиссии по ПУФ являются правомочными, если на них присутствует более половины от списочного состава членов Комиссии по ПУФ.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7.3. Решения Комиссии по ПУФ принимаются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7.4.  Решения Комиссии по ПУФ оформляются в виде протоколов, которые подписываются председателем комиссии или его заместителем, председательствующим на заседании и секретарем Комиссии по ПУФ.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7.5.  Решения Комиссии по ПУФ, принимаемые на заседании, в соответствии с ее компетенцией, являются обязательными для всех организаций в части их касающейся.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2 </w:t>
      </w:r>
    </w:p>
    <w:p>
      <w:pPr>
        <w:pStyle w:val="Normal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>
      <w:pPr>
        <w:pStyle w:val="Normal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Курно-Липовского сельского поселения  </w:t>
      </w:r>
    </w:p>
    <w:p>
      <w:pPr>
        <w:pStyle w:val="Normal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>
        <w:rPr>
          <w:color w:val="000000"/>
          <w:sz w:val="28"/>
          <w:szCs w:val="28"/>
        </w:rPr>
        <w:t>0</w:t>
      </w:r>
      <w:r>
        <w:rPr>
          <w:rFonts w:eastAsia="Lucida Sans Unicode" w:cs="Times New Roman"/>
          <w:color w:val="000000"/>
          <w:kern w:val="0"/>
          <w:sz w:val="28"/>
          <w:szCs w:val="28"/>
          <w:lang w:val="ru-RU" w:eastAsia="en-US" w:bidi="ar-SA"/>
        </w:rPr>
        <w:t>8.1</w:t>
      </w:r>
      <w:r>
        <w:rPr>
          <w:rFonts w:eastAsia="Lucida Sans Unicode" w:cs="Times New Roman"/>
          <w:color w:val="000000"/>
          <w:kern w:val="0"/>
          <w:sz w:val="28"/>
          <w:szCs w:val="28"/>
          <w:lang w:val="ru-RU" w:eastAsia="en-US" w:bidi="ar-SA"/>
        </w:rPr>
        <w:t>1</w:t>
      </w:r>
      <w:r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 </w:t>
      </w:r>
      <w:r>
        <w:rPr>
          <w:rFonts w:eastAsia="Lucida Sans Unicode" w:cs="Times New Roman"/>
          <w:color w:val="000000"/>
          <w:kern w:val="0"/>
          <w:sz w:val="28"/>
          <w:szCs w:val="28"/>
          <w:lang w:val="ru-RU" w:eastAsia="en-US" w:bidi="ar-SA"/>
        </w:rPr>
        <w:t>1</w:t>
      </w:r>
      <w:r>
        <w:rPr>
          <w:rFonts w:eastAsia="Lucida Sans Unicode" w:cs="Times New Roman"/>
          <w:color w:val="000000"/>
          <w:kern w:val="0"/>
          <w:sz w:val="28"/>
          <w:szCs w:val="28"/>
          <w:lang w:val="ru-RU" w:eastAsia="en-US" w:bidi="ar-SA"/>
        </w:rPr>
        <w:t>32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комиссии по повышению устойчивости функционирования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организаций на территории  Курно-Липовского сельского поселения  </w:t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Председатель комиссии: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>- Глава  администрации Курно-Липовского сельского поселения;</w:t>
      </w:r>
    </w:p>
    <w:p>
      <w:pPr>
        <w:pStyle w:val="Normal"/>
        <w:rPr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Заместитель председателя: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Специалист администрации; </w:t>
      </w:r>
    </w:p>
    <w:p>
      <w:pPr>
        <w:pStyle w:val="Normal"/>
        <w:rPr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Секретарь комиссии: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>- Специалист администрации;</w:t>
      </w:r>
    </w:p>
    <w:p>
      <w:pPr>
        <w:pStyle w:val="Normal"/>
        <w:rPr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Члены комиссии</w:t>
      </w:r>
      <w:r>
        <w:rPr>
          <w:color w:val="000000"/>
          <w:sz w:val="28"/>
          <w:szCs w:val="28"/>
        </w:rPr>
        <w:t>: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>-  Специалист администрации;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участковый оперуполномоченный;  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>-  представители организаций, расположенных на территории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Курно-Липовского сельского поселения.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83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tLeast" w:line="283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tLeast" w:line="283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tLeast" w:line="283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tLeast" w:line="283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tLeast" w:line="283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tLeast" w:line="283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tLeast" w:line="283"/>
        <w:jc w:val="right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Приложение 3                   </w:t>
      </w:r>
    </w:p>
    <w:p>
      <w:pPr>
        <w:pStyle w:val="Normal"/>
        <w:spacing w:lineRule="atLeast" w:line="283"/>
        <w:jc w:val="right"/>
        <w:rPr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«УТВЕРЖДАЮ»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Глав Администрации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Курно-Липовского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Тарасовского района </w:t>
      </w:r>
    </w:p>
    <w:p>
      <w:pPr>
        <w:pStyle w:val="Style23"/>
        <w:tabs>
          <w:tab w:val="clear" w:pos="4677"/>
          <w:tab w:val="clear" w:pos="9355"/>
        </w:tabs>
        <w:spacing w:lineRule="auto" w:line="240" w:before="0" w:after="0"/>
        <w:ind w:left="0" w:right="0" w:firstLine="709"/>
        <w:jc w:val="right"/>
        <w:rPr/>
      </w:pPr>
      <w:r>
        <w:rPr>
          <w:rFonts w:cs="Times New Roman"/>
          <w:sz w:val="28"/>
          <w:szCs w:val="28"/>
        </w:rPr>
        <w:t>__________________</w:t>
      </w:r>
      <w:r>
        <w:rPr>
          <w:rFonts w:eastAsia="Calibri" w:cs="Times New Roman"/>
          <w:color w:val="auto"/>
          <w:sz w:val="28"/>
          <w:szCs w:val="28"/>
          <w:lang w:val="ru-RU" w:eastAsia="en-US" w:bidi="ar-SA"/>
        </w:rPr>
        <w:t>Р.А.Галиев</w:t>
      </w:r>
    </w:p>
    <w:p>
      <w:pPr>
        <w:pStyle w:val="Normal"/>
        <w:spacing w:lineRule="auto" w:line="240" w:before="0" w:after="12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ПЛАН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работы комиссии по повышению устойчивости функционирования </w:t>
      </w:r>
      <w:r>
        <w:rPr>
          <w:rFonts w:eastAsia="Calibri" w:cs="Times New Roman"/>
          <w:color w:val="000000"/>
          <w:sz w:val="28"/>
          <w:szCs w:val="28"/>
          <w:lang w:val="ru-RU" w:eastAsia="en-US" w:bidi="ar-SA"/>
        </w:rPr>
        <w:t>организаций, расположенных на территории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Курно-Липовского сельского поселения Тарасовского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условиях военного времени и чрезвычайных ситуаций мирного времени на 202</w:t>
      </w:r>
      <w:r>
        <w:rPr>
          <w:rFonts w:cs="Times New Roman"/>
          <w:color w:val="000000"/>
          <w:sz w:val="28"/>
          <w:szCs w:val="28"/>
        </w:rPr>
        <w:t>4</w:t>
      </w:r>
      <w:r>
        <w:rPr>
          <w:rFonts w:cs="Times New Roman"/>
          <w:color w:val="000000"/>
          <w:sz w:val="28"/>
          <w:szCs w:val="28"/>
        </w:rPr>
        <w:t xml:space="preserve">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tbl>
      <w:tblPr>
        <w:tblW w:w="152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6663"/>
        <w:gridCol w:w="1950"/>
        <w:gridCol w:w="2205"/>
        <w:gridCol w:w="1996"/>
        <w:gridCol w:w="1808"/>
      </w:tblGrid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планируемых мероприятий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Кто привлекается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en-US" w:bidi="ar-SA"/>
              </w:rPr>
              <w:t>Утверждение план работы комиссии по ПУФ в условиях военного времени и чрезвычайных ситуаций мирного времени на 2022 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en-US" w:bidi="ar-SA"/>
              </w:rPr>
              <w:t>до 01.02.202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en-US" w:bidi="ar-SA"/>
              </w:rPr>
              <w:t xml:space="preserve"> г.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Председатель комиссии по ПУФ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Члены  комиссии ПУФ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Уточнение и корректировка, при необходимости обновление, документации комиссии по ПУФ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en-US" w:bidi="ar-SA"/>
              </w:rPr>
              <w:t>Курно-Липовского с/п: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en-US" w:bidi="ar-SA"/>
              </w:rPr>
              <w:t>- плана гражданской обороны и защиты населения;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en-US" w:bidi="ar-SA"/>
              </w:rPr>
              <w:t>- плана приведения в готовность гражданской обороны.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Председатель комиссии по ПУФ, секретарь комиссии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Члены  комиссии ПУФ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Участие в организации и проведении безопасного пропуска весеннего половодья на 2022 год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Председатель комиссии по ПУФ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Члены  комиссии ПУФ, главы ИП КФХ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Выполнение мероприятий по  поддержанию в постоянной готовности системы оповещения и информирования населения о гражданской обороне и чрезвычайных ситуациях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Председатель комиссии по ПУФ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Члены  комиссии ПУФ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Участие в проведении мероприятий по обеспечению пожарной безопасности  населенных пунктов в весенне-летний и осенне-зимний пожароопасные периоды 2022 года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Председатель комиссии по ПУФ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Члены  комиссии ПУФ, руководители  предприятий, главы ИП КФХ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en-US" w:bidi="ar-SA"/>
              </w:rPr>
              <w:t>Осмотр и организация  профилактических работ систем водоснабжения на территории сельского поселения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Председатель комиссии по ПУФ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Члены  комиссии ПУФ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Подготовка  предприятий и организаций, расположенных на территории к работе в зимний период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3-4 квартал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Председатель комиссии по ПУФ,  руководители предприятий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Члены  комиссии ПУФ, руководители предприятий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Рассмотрение результатов оповещения и сбора комиссии по ПУФ, проводимых в рамках учений и тренировок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Председатель комиссии по ПУФ, секретарь комиссии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Члены  комиссии ПУФ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>
          <w:trHeight w:val="271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Участие комиссии по ПУФ в проведении учений и тренировок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в 2022 году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 соответствии с планом основных мероприятий в области ГО Тарасовского района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Председатель комиссии по ПУФ, секретарь комиссии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Члены  комиссии ПУФ,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руководители  предприятий, главы ИП КФХ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Сбор и обобщение информации для корректировки плана действий (взаимодействий) по предупреждению и ликвидации чрезвычайных ситуаций природного и техногенного характера Тарасовского района на 01.01.202</w:t>
            </w:r>
            <w:r>
              <w:rPr>
                <w:rFonts w:eastAsia="Times New Roman" w:cs="Times New Roman"/>
                <w:sz w:val="24"/>
                <w:szCs w:val="24"/>
              </w:rPr>
              <w:t>4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Председатель комиссии по ПУФ, секретарь комиссии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Члены комиссии по ПУФ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Подготовка предложений, дополнений в план работы комиссии по ПУФ в условиях военного времени и чрезвычайных ситуаций мирного времени на 202</w:t>
            </w:r>
            <w:r>
              <w:rPr>
                <w:rFonts w:eastAsia="Times New Roman" w:cs="Times New Roman"/>
                <w:sz w:val="24"/>
                <w:szCs w:val="24"/>
              </w:rPr>
              <w:t>4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</w:rPr>
              <w:t>Председатель комиссии по ПУФ, секретарь комиссии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Члены  комиссии ПУФ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1906" w:h="16838"/>
          <w:pgMar w:left="1995" w:right="1631" w:header="0" w:top="851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83" w:before="0" w:after="0"/>
        <w:jc w:val="right"/>
        <w:rPr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tLeast" w:line="283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sectPr>
      <w:type w:val="nextPage"/>
      <w:pgSz w:w="11906" w:h="16838"/>
      <w:pgMar w:left="1418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G Souvenir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6e4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896b47"/>
    <w:pPr>
      <w:keepNext w:val="true"/>
      <w:widowControl/>
      <w:suppressAutoHyphens w:val="false"/>
      <w:spacing w:lineRule="exact" w:line="220"/>
      <w:jc w:val="center"/>
      <w:outlineLvl w:val="0"/>
    </w:pPr>
    <w:rPr>
      <w:rFonts w:ascii="AG Souvenir" w:hAnsi="AG Souvenir" w:eastAsia="Times New Roman"/>
      <w:b/>
      <w:spacing w:val="38"/>
      <w:sz w:val="28"/>
      <w:szCs w:val="20"/>
      <w:lang w:eastAsia="ru-RU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Стандартный HTML Знак"/>
    <w:basedOn w:val="DefaultParagraphFont"/>
    <w:link w:val="HTML"/>
    <w:qFormat/>
    <w:rsid w:val="007e6e40"/>
    <w:rPr>
      <w:rFonts w:ascii="Courier New" w:hAnsi="Courier New" w:eastAsia="Lucida Sans Unicode" w:cs="Courier New"/>
      <w:sz w:val="20"/>
      <w:szCs w:val="20"/>
    </w:rPr>
  </w:style>
  <w:style w:type="character" w:styleId="Style11" w:customStyle="1">
    <w:name w:val="Текст выноски Знак"/>
    <w:basedOn w:val="DefaultParagraphFont"/>
    <w:link w:val="a3"/>
    <w:uiPriority w:val="99"/>
    <w:semiHidden/>
    <w:qFormat/>
    <w:rsid w:val="00ae1bc3"/>
    <w:rPr>
      <w:rFonts w:ascii="Tahoma" w:hAnsi="Tahoma" w:eastAsia="Lucida Sans Unicode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qFormat/>
    <w:rsid w:val="00896b47"/>
    <w:rPr>
      <w:rFonts w:ascii="AG Souvenir" w:hAnsi="AG Souvenir" w:eastAsia="Times New Roman" w:cs="Times New Roman"/>
      <w:b/>
      <w:spacing w:val="38"/>
      <w:sz w:val="28"/>
      <w:szCs w:val="20"/>
      <w:lang w:eastAsia="ru-RU"/>
    </w:rPr>
  </w:style>
  <w:style w:type="character" w:styleId="Style12">
    <w:name w:val="Нижний колонтитул Знак"/>
    <w:qFormat/>
    <w:rPr/>
  </w:style>
  <w:style w:type="character" w:styleId="WW8Num14z0">
    <w:name w:val="WW8Num14z0"/>
    <w:qFormat/>
    <w:rPr>
      <w:rFonts w:ascii="Times New Roman" w:hAnsi="Times New Roman" w:cs="Times New Roman"/>
      <w:sz w:val="24"/>
      <w:szCs w:val="24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Style13">
    <w:name w:val="Интернет-ссылка"/>
    <w:rPr>
      <w:rFonts w:cs="Times New Roman"/>
      <w:color w:val="0066CC"/>
      <w:u w:val="none"/>
    </w:rPr>
  </w:style>
  <w:style w:type="character" w:styleId="Style14">
    <w:name w:val="Основной шрифт абзаца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b w:val="false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>
      <w:color w:val="000000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Title" w:customStyle="1">
    <w:name w:val="ConsTitle"/>
    <w:qFormat/>
    <w:rsid w:val="007e6e40"/>
    <w:pPr>
      <w:widowControl w:val="false"/>
      <w:suppressAutoHyphens w:val="true"/>
      <w:bidi w:val="0"/>
      <w:snapToGrid w:val="false"/>
      <w:spacing w:lineRule="auto" w:line="240" w:before="0" w:after="0"/>
      <w:ind w:right="19772" w:hanging="0"/>
      <w:jc w:val="left"/>
    </w:pPr>
    <w:rPr>
      <w:rFonts w:ascii="Arial" w:hAnsi="Arial" w:eastAsia="Times New Roman" w:cs="Times New Roman"/>
      <w:b/>
      <w:color w:val="auto"/>
      <w:kern w:val="0"/>
      <w:sz w:val="20"/>
      <w:szCs w:val="20"/>
      <w:lang w:val="ru-RU" w:eastAsia="ar-SA" w:bidi="ar-SA"/>
    </w:rPr>
  </w:style>
  <w:style w:type="paragraph" w:styleId="HTMLPreformatted">
    <w:name w:val="HTML Preformatted"/>
    <w:basedOn w:val="Normal"/>
    <w:link w:val="HTML0"/>
    <w:qFormat/>
    <w:rsid w:val="007e6e4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both"/>
    </w:pPr>
    <w:rPr>
      <w:rFonts w:ascii="Courier New" w:hAnsi="Courier New" w:cs="Courier New"/>
      <w:sz w:val="20"/>
      <w:szCs w:val="20"/>
    </w:rPr>
  </w:style>
  <w:style w:type="paragraph" w:styleId="31" w:customStyle="1">
    <w:name w:val="Основной текст с отступом 31"/>
    <w:basedOn w:val="Normal"/>
    <w:qFormat/>
    <w:rsid w:val="007e6e40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e1bc3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exact" w:line="240" w:beforeAutospacing="1" w:after="119"/>
    </w:pPr>
    <w:rPr>
      <w:rFonts w:ascii="Times New Roman" w:hAnsi="Times New Roman" w:eastAsia="Times New Roman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Liberation Serif"/>
      <w:color w:val="auto"/>
      <w:kern w:val="2"/>
      <w:sz w:val="24"/>
      <w:szCs w:val="20"/>
      <w:lang w:val="ru-RU" w:eastAsia="hi-I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Liberation Serif"/>
      <w:b/>
      <w:color w:val="auto"/>
      <w:kern w:val="2"/>
      <w:sz w:val="24"/>
      <w:szCs w:val="20"/>
      <w:lang w:val="ru-RU" w:eastAsia="hi-IN" w:bidi="ar-SA"/>
    </w:rPr>
  </w:style>
  <w:style w:type="paragraph" w:styleId="Style20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;Arial" w:hAnsi="Calibri;Arial" w:eastAsia="Times New Roman" w:cs="Calibri;Arial"/>
      <w:color w:val="auto"/>
      <w:kern w:val="0"/>
      <w:sz w:val="22"/>
      <w:szCs w:val="22"/>
      <w:lang w:val="ru-RU" w:eastAsia="en-US" w:bidi="ar-SA"/>
    </w:rPr>
  </w:style>
  <w:style w:type="paragraph" w:styleId="Formattexttopleveltext">
    <w:name w:val="formattext topleveltext"/>
    <w:basedOn w:val="Normal"/>
    <w:qFormat/>
    <w:pPr>
      <w:spacing w:before="280" w:after="280"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000000"/>
      <w:kern w:val="2"/>
      <w:sz w:val="24"/>
      <w:szCs w:val="24"/>
      <w:lang w:val="ru-RU" w:eastAsia="zh-CN" w:bidi="ar-SA"/>
    </w:rPr>
  </w:style>
  <w:style w:type="paragraph" w:styleId="Style21">
    <w:name w:val="Текст выноски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4">
    <w:name w:val="WW8Num14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andia.ru/text/category/grazhdanskaya_oborona/" TargetMode="External"/><Relationship Id="rId3" Type="http://schemas.openxmlformats.org/officeDocument/2006/relationships/hyperlink" Target="http://pandia.ru/text/category/plani_meropriyatij/" TargetMode="External"/><Relationship Id="rId4" Type="http://schemas.openxmlformats.org/officeDocument/2006/relationships/hyperlink" Target="http://pandia.ru/text/category/organizatcii_kontrolya/" TargetMode="External"/><Relationship Id="rId5" Type="http://schemas.openxmlformats.org/officeDocument/2006/relationships/hyperlink" Target="http://pandia.ru/text/category/konstitutciya_rossijskoj_federatcii/" TargetMode="External"/><Relationship Id="rId6" Type="http://schemas.openxmlformats.org/officeDocument/2006/relationships/hyperlink" Target="http://pandia.ru/text/category/pravovie_akti/" TargetMode="External"/><Relationship Id="rId7" Type="http://schemas.openxmlformats.org/officeDocument/2006/relationships/hyperlink" Target="http://pandia.ru/text/category/stroitelmzstvo_zhilmzya/" TargetMode="External"/><Relationship Id="rId8" Type="http://schemas.openxmlformats.org/officeDocument/2006/relationships/hyperlink" Target="http://pandia.ru/text/category/zhilishnoe_hozyajstvo/" TargetMode="External"/><Relationship Id="rId9" Type="http://schemas.openxmlformats.org/officeDocument/2006/relationships/hyperlink" Target="http://pandia.ru/text/category/pozharnaya_bezopasnostmz/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825C6-2F92-4151-AC28-E2B1303F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Application>LibreOffice/7.0.3.1$Windows_X86_64 LibreOffice_project/d7547858d014d4cf69878db179d326fc3483e082</Application>
  <Pages>11</Pages>
  <Words>1899</Words>
  <Characters>14312</Characters>
  <CharactersWithSpaces>16595</CharactersWithSpaces>
  <Paragraphs>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cp:lastPrinted>2022-11-07T12:05:11Z</cp:lastPrinted>
  <dcterms:modified xsi:type="dcterms:W3CDTF">2023-11-08T14:14:17Z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