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en-US" w:bidi="en-US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val="ru-RU" w:eastAsia="en-US" w:bidi="en-US"/>
        </w:rPr>
        <w:t>ПОСТАНОВЛЕНИЕ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21.03.2023</w:t>
      </w:r>
      <w:r>
        <w:rPr>
          <w:rFonts w:cs="Times New Roman" w:ascii="Times New Roman" w:hAnsi="Times New Roman"/>
          <w:sz w:val="28"/>
          <w:szCs w:val="28"/>
        </w:rPr>
        <w:t xml:space="preserve"> г.                                   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36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х.Мартыновка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«Об утверждении основных мероприятий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по подготовке к пожароопасному периоду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Федеральными законами от 06 октября 2003 года      № 131-ФЗ «Об общих принципах организации местного самоуправления в Российской Федерации», 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в целях осуществления профилактических и превентивных мер, а также координации мероприятий по борьбе с лесными и ландшафтными  пожарами, ликвидации чрезвычайных ситуаций и пожарной безопасности в пожароопасный сезон 202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 на территории  Курно-Липовского сельского поселения: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widowControl/>
        <w:spacing w:before="0" w:after="2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план основных мероприятий по подготовке к пожароопасному периоду 202</w:t>
      </w:r>
      <w:r>
        <w:rPr>
          <w:rFonts w:eastAsia="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 на территории  Курно-Липовского сельского поселения, согласно приложению к настоящему постановлению.</w:t>
      </w:r>
    </w:p>
    <w:p>
      <w:pPr>
        <w:pStyle w:val="Style16"/>
        <w:widowControl/>
        <w:spacing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Возложить на комиссию по предупреждению и ликвидации чрезвычайных ситуаций и обеспечению пожарной безопасности Курно-Липовского сельского поселения  координацию действий по выполнению мероприятий по подготовке к пожароопасному сезону 202</w:t>
      </w:r>
      <w:r>
        <w:rPr>
          <w:rFonts w:eastAsia="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года.</w:t>
      </w:r>
    </w:p>
    <w:p>
      <w:pPr>
        <w:pStyle w:val="Style16"/>
        <w:widowControl/>
        <w:spacing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Разместить настоящее постановление на официальном сайте Курно-Липовского сельского поселения .</w:t>
      </w:r>
    </w:p>
    <w:p>
      <w:pPr>
        <w:pStyle w:val="Style16"/>
        <w:widowControl/>
        <w:spacing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за выполнением настоящего постановления  оставляю за собой.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Курно-Липовского сельского поселения                          Р.А.Галиев   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постановление №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36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21.03.2023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Основных мероприятий по подготовке к пожароопасному периоду 202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>года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территории Курно-Липовского с/п Тарасовского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4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682"/>
        <w:gridCol w:w="1857"/>
        <w:gridCol w:w="1929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Разработать план мероприятий по предупреждению и ликвидации ландшафтных пожаров на территории сельского поселения в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01.04.202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сельского поселения ГО ЧС и ПБ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сельских поселений, выездных оперативных групп  поселений и их готовность к выполнению задач в пожароопасный период 202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bidi="ar-SA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сельского поселения ГО ЧС и ПБ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01.04. – 0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Активизировать работу мобильных групп по контролю и  недопущению выжигания сухой растительности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специалисты сельского поселения, моб.группа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Активизировать работу добровольной пожарной дружины к охране лесов от пожаров, недопущению ландшафтных пожаров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сельского поселения ГО ЧС и ПБ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Обеспечить проведение и контроль работ по противопожарному обустройству полос отвода автомобильных дорог, участков территорий населенных пунктов, граничащих с лесными массивами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сельского поселения, силы и средства с/п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Проводить разъяснительную работу по информированию населения о правилах пожарной безопасности, действиях в случае возникновения пожаров, а также по вопросам готовности к действиям при угрозе и возникновении чрезвычайных ситуаций, связанных с природными пожарами.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в течение пожароопасного периода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сельского поселения ГО ЧС и ПБ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рейдов по выявлению случаев  выжигания сухой растительности  на территории сельского поселения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в течение пожароопасного периода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сельского поселения, силы и средства с/п, мобильная группа, ДПД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Обеспечить проведение работ по созданию  и контролю состояния защитных противопожарных полос, шириной не менее 10 м, исключающих возможность переброса огня при природных пожарах на здания и сооружения населенных пунктов, хозяйствующих субъектов, иных организаций и учреждений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в течение пожароопасного периода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сельского поселения, силы и средства с/п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304" w:right="851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c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b1793"/>
    <w:pPr>
      <w:keepNext w:val="true"/>
      <w:tabs>
        <w:tab w:val="clear" w:pos="708"/>
        <w:tab w:val="left" w:pos="720" w:leader="none"/>
      </w:tabs>
      <w:suppressAutoHyphens w:val="true"/>
      <w:spacing w:lineRule="auto" w:line="240" w:before="0" w:after="0"/>
      <w:ind w:left="720" w:hanging="360"/>
      <w:outlineLvl w:val="0"/>
    </w:pPr>
    <w:rPr>
      <w:rFonts w:ascii="Trebuchet MS" w:hAnsi="Trebuchet MS" w:eastAsia="Times New Roman" w:cs="Arial"/>
      <w:b/>
      <w:bCs/>
      <w:i w:val="false"/>
      <w:caps w:val="false"/>
      <w:smallCaps w:val="false"/>
      <w:color w:val="1F3E7D"/>
      <w:spacing w:val="0"/>
      <w:kern w:val="2"/>
      <w:sz w:val="42"/>
      <w:szCs w:val="3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5"/>
    <w:uiPriority w:val="10"/>
    <w:qFormat/>
    <w:rsid w:val="009f1c9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9f1c91"/>
    <w:rPr/>
  </w:style>
  <w:style w:type="character" w:styleId="11" w:customStyle="1">
    <w:name w:val="Заголовок 1 Знак"/>
    <w:basedOn w:val="DefaultParagraphFont"/>
    <w:link w:val="1"/>
    <w:qFormat/>
    <w:rsid w:val="006b1793"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paragraph" w:styleId="Style15" w:customStyle="1">
    <w:name w:val="Заголовок"/>
    <w:basedOn w:val="Normal"/>
    <w:next w:val="Style16"/>
    <w:qFormat/>
    <w:rsid w:val="009f1c91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7"/>
    <w:uiPriority w:val="99"/>
    <w:semiHidden/>
    <w:unhideWhenUsed/>
    <w:rsid w:val="009f1c91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link w:val="a6"/>
    <w:uiPriority w:val="10"/>
    <w:qFormat/>
    <w:rsid w:val="009f1c9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DCEA-EA56-4A88-BFB7-AEFBB056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LibreOffice/7.0.3.1$Windows_X86_64 LibreOffice_project/d7547858d014d4cf69878db179d326fc3483e082</Application>
  <Pages>3</Pages>
  <Words>509</Words>
  <Characters>3589</Characters>
  <CharactersWithSpaces>4171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2020-09-02T05:44:00Z</dcterms:created>
  <dc:creator>Лидия</dc:creator>
  <dc:description/>
  <dc:language>ru-RU</dc:language>
  <cp:lastModifiedBy/>
  <cp:lastPrinted>2023-03-21T13:23:53Z</cp:lastPrinted>
  <dcterms:modified xsi:type="dcterms:W3CDTF">2023-03-21T13:25:12Z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