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sz w:val="24"/>
        </w:rPr>
      </w:pPr>
      <w:r>
        <w:rPr>
          <w:sz w:val="24"/>
        </w:rPr>
        <w:t xml:space="preserve">АДМИНИСТРАЦИЯ КУРНО-ЛИПОВСКОГО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СЕЛЬСКОГО ПОСЕЛЕНИЯ ТАРАСОВСКОГО РАЙОНА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РОСТОВСКОЙ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ПОСТАНОВЛЕНИЕ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.20</w:t>
      </w:r>
      <w:r>
        <w:rPr>
          <w:rFonts w:cs="Times New Roman" w:ascii="Times New Roman" w:hAnsi="Times New Roman"/>
          <w:sz w:val="24"/>
          <w:szCs w:val="24"/>
        </w:rPr>
        <w:t>24</w:t>
      </w:r>
      <w:r>
        <w:rPr>
          <w:rFonts w:cs="Times New Roman" w:ascii="Times New Roman" w:hAnsi="Times New Roman"/>
          <w:sz w:val="24"/>
          <w:szCs w:val="24"/>
        </w:rPr>
        <w:t>г.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№ </w:t>
      </w:r>
      <w:r>
        <w:rPr>
          <w:rFonts w:cs="Times New Roman" w:ascii="Times New Roman" w:hAnsi="Times New Roman"/>
          <w:b/>
          <w:sz w:val="24"/>
          <w:szCs w:val="24"/>
        </w:rPr>
        <w:t>49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>х.Мартыновка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О мерах материальной и социальной поддержки 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добровольной пожарной дружины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Курно-Липовского сельского поселения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 Законом от 06.05.2011г. № 100-ФЗ              «О добровольной пожарной охране», в целях обеспечения первичных мер пожарной безопасности в границах Курно-Липовского сельского поселения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 Установить льготы для членов ДПД: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 все расходы по содержанию ДПД производятся за счет бюджета сельского поселения;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выдача членам ДПД, входящим в состав боевых расчетов на мотопомпах бесплатно, за счет бюджета сельского поселения, комплекта спецодежды (по необходимости);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выдавать в виде поощрения лучшим членам ДПД за активную работу по предупреждению пожаров и борьбе с ними денежные премии за счет средств местного бюджета, благодарственные письма;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предоставлять членам ДПД, дополнительный отпуск 3 дня в год (по необходимости).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 Льготы,  предусмотренные настоящим постановлением, распространяются на граждан, зарегистрированных  в реестре ДПД не менее одного года.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 Сектору экономики и финансов предусмотреть затраты на содержание ДПД при формировании бюджета сельского поселения на 20</w:t>
      </w:r>
      <w:r>
        <w:rPr>
          <w:rFonts w:cs="Times New Roman" w:ascii="Times New Roman" w:hAnsi="Times New Roman"/>
          <w:sz w:val="24"/>
          <w:szCs w:val="24"/>
        </w:rPr>
        <w:t>24</w:t>
      </w:r>
      <w:r>
        <w:rPr>
          <w:rFonts w:cs="Times New Roman" w:ascii="Times New Roman" w:hAnsi="Times New Roman"/>
          <w:sz w:val="24"/>
          <w:szCs w:val="24"/>
        </w:rPr>
        <w:t xml:space="preserve"> год.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 Контроль за выполнением настоящего постановления оставляю за собой.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5.  Настоящее постановление  вступает в силу со дня его обнародования.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Глава Курно-Липовского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сельского поселения                                                             Р.А.Галиев  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620" w:right="850" w:header="0" w:top="709" w:footer="0" w:bottom="3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3e605a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5" w:customStyle="1">
    <w:name w:val="Подзаголовок Знак"/>
    <w:basedOn w:val="DefaultParagraphFont"/>
    <w:link w:val="a5"/>
    <w:uiPriority w:val="11"/>
    <w:qFormat/>
    <w:rsid w:val="003e605a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Normal"/>
    <w:link w:val="a4"/>
    <w:qFormat/>
    <w:rsid w:val="003e605a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Style22">
    <w:name w:val="Subtitle"/>
    <w:basedOn w:val="Normal"/>
    <w:next w:val="Normal"/>
    <w:link w:val="a6"/>
    <w:uiPriority w:val="11"/>
    <w:qFormat/>
    <w:rsid w:val="003e605a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LibreOffice/7.0.3.1$Windows_X86_64 LibreOffice_project/d7547858d014d4cf69878db179d326fc3483e082</Application>
  <Pages>1</Pages>
  <Words>187</Words>
  <Characters>1285</Characters>
  <CharactersWithSpaces>1635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2012-02-21T10:11:00Z</dcterms:created>
  <dc:creator>Лидия</dc:creator>
  <dc:description/>
  <dc:language>ru-RU</dc:language>
  <cp:lastModifiedBy/>
  <cp:lastPrinted>2024-04-16T10:23:00Z</cp:lastPrinted>
  <dcterms:modified xsi:type="dcterms:W3CDTF">2024-04-16T10:23:15Z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