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71" w:rsidRDefault="008E1A71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8E1A71" w:rsidRDefault="008E1A71">
      <w:pPr>
        <w:pStyle w:val="Heading"/>
        <w:rPr>
          <w:sz w:val="2"/>
          <w:szCs w:val="28"/>
        </w:rPr>
      </w:pPr>
    </w:p>
    <w:p w:rsidR="008E1A71" w:rsidRDefault="008E1A71">
      <w:pPr>
        <w:pStyle w:val="Heading"/>
        <w:rPr>
          <w:szCs w:val="28"/>
        </w:rPr>
      </w:pPr>
    </w:p>
    <w:p w:rsidR="00B8222A" w:rsidRDefault="00B8222A">
      <w:pPr>
        <w:pStyle w:val="Heading"/>
        <w:rPr>
          <w:szCs w:val="28"/>
        </w:rPr>
      </w:pPr>
    </w:p>
    <w:p w:rsidR="00B8222A" w:rsidRPr="00B8222A" w:rsidRDefault="00B8222A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B8222A">
        <w:rPr>
          <w:sz w:val="28"/>
          <w:szCs w:val="28"/>
          <w:lang w:val="ru-RU"/>
        </w:rPr>
        <w:t xml:space="preserve">РОССИЙСКАЯ ФЕДЕРАЦИЯ  </w:t>
      </w:r>
    </w:p>
    <w:p w:rsidR="00B8222A" w:rsidRPr="00B8222A" w:rsidRDefault="00B8222A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B8222A">
        <w:rPr>
          <w:sz w:val="28"/>
          <w:szCs w:val="28"/>
          <w:lang w:val="ru-RU"/>
        </w:rPr>
        <w:t>РОСТОВСКАЯ ОБЛАСТЬ</w:t>
      </w:r>
    </w:p>
    <w:p w:rsidR="00B8222A" w:rsidRPr="00B8222A" w:rsidRDefault="00B8222A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B8222A">
        <w:rPr>
          <w:sz w:val="28"/>
          <w:szCs w:val="28"/>
          <w:lang w:val="ru-RU"/>
        </w:rPr>
        <w:t>ТАРАСОВСКИЙ РАЙОН</w:t>
      </w:r>
    </w:p>
    <w:p w:rsidR="00B8222A" w:rsidRPr="00B8222A" w:rsidRDefault="00B8222A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B8222A">
        <w:rPr>
          <w:sz w:val="28"/>
          <w:szCs w:val="28"/>
          <w:lang w:val="ru-RU"/>
        </w:rPr>
        <w:t>МУНИЦИПАЛЬНОЕ ОБРАЗОВАНИЕ</w:t>
      </w:r>
    </w:p>
    <w:p w:rsidR="00B8222A" w:rsidRPr="00B8222A" w:rsidRDefault="00B8222A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B8222A">
        <w:rPr>
          <w:sz w:val="28"/>
          <w:szCs w:val="28"/>
          <w:lang w:val="ru-RU"/>
        </w:rPr>
        <w:t>«</w:t>
      </w:r>
      <w:r w:rsidR="00712662">
        <w:rPr>
          <w:sz w:val="28"/>
          <w:szCs w:val="28"/>
          <w:lang w:val="ru-RU"/>
        </w:rPr>
        <w:t xml:space="preserve">КУРНО-ЛИПОВСКОГО </w:t>
      </w:r>
      <w:r w:rsidRPr="00B8222A">
        <w:rPr>
          <w:sz w:val="28"/>
          <w:szCs w:val="28"/>
          <w:lang w:val="ru-RU"/>
        </w:rPr>
        <w:t>СЕЛЬСКОЕ ПОСЕЛЕНИЕ»</w:t>
      </w:r>
    </w:p>
    <w:p w:rsidR="00B8222A" w:rsidRPr="00B8222A" w:rsidRDefault="00B8222A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B8222A">
        <w:rPr>
          <w:sz w:val="28"/>
          <w:szCs w:val="28"/>
          <w:lang w:val="ru-RU"/>
        </w:rPr>
        <w:t xml:space="preserve">АДМИНИСТРАЦИЯ </w:t>
      </w:r>
    </w:p>
    <w:p w:rsidR="00B8222A" w:rsidRPr="00B8222A" w:rsidRDefault="00712662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КУРНО-ЛИПОВСКОГО</w:t>
      </w:r>
      <w:r w:rsidR="00B8222A" w:rsidRPr="00B8222A">
        <w:rPr>
          <w:sz w:val="28"/>
          <w:szCs w:val="28"/>
          <w:lang w:val="ru-RU"/>
        </w:rPr>
        <w:t xml:space="preserve"> СЕЛЬСКОГО ПОСЕЛЕНИЯ</w:t>
      </w:r>
    </w:p>
    <w:p w:rsidR="00B8222A" w:rsidRPr="00B8222A" w:rsidRDefault="00B8222A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B8222A" w:rsidRPr="00B8222A" w:rsidRDefault="00B8222A" w:rsidP="00B8222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B8222A">
        <w:rPr>
          <w:sz w:val="28"/>
          <w:szCs w:val="28"/>
          <w:lang w:val="ru-RU"/>
        </w:rPr>
        <w:t>ПОСТАНОВЛЕНИЕ</w:t>
      </w:r>
    </w:p>
    <w:p w:rsidR="00B8222A" w:rsidRDefault="00B8222A" w:rsidP="00B8222A">
      <w:pPr>
        <w:pStyle w:val="a9"/>
        <w:spacing w:after="260"/>
        <w:ind w:firstLine="709"/>
        <w:jc w:val="center"/>
        <w:rPr>
          <w:szCs w:val="28"/>
        </w:rPr>
      </w:pPr>
    </w:p>
    <w:p w:rsidR="00B8222A" w:rsidRDefault="003527EA" w:rsidP="00B8222A">
      <w:pPr>
        <w:pStyle w:val="a9"/>
        <w:spacing w:after="2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66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712662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712662">
        <w:rPr>
          <w:sz w:val="28"/>
          <w:szCs w:val="28"/>
        </w:rPr>
        <w:t>9</w:t>
      </w:r>
      <w:r w:rsidR="00B8222A" w:rsidRPr="00BC4A9F">
        <w:rPr>
          <w:sz w:val="28"/>
          <w:szCs w:val="28"/>
        </w:rPr>
        <w:t xml:space="preserve"> № 9</w:t>
      </w:r>
      <w:r w:rsidR="00712662">
        <w:rPr>
          <w:sz w:val="28"/>
          <w:szCs w:val="28"/>
        </w:rPr>
        <w:t>4</w:t>
      </w:r>
    </w:p>
    <w:p w:rsidR="00712662" w:rsidRPr="00BC4A9F" w:rsidRDefault="00712662" w:rsidP="00B8222A">
      <w:pPr>
        <w:pStyle w:val="a9"/>
        <w:spacing w:after="2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Мартыновка</w:t>
      </w:r>
      <w:proofErr w:type="spellEnd"/>
    </w:p>
    <w:p w:rsidR="008E1A71" w:rsidRDefault="00712662" w:rsidP="007126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1522B">
        <w:rPr>
          <w:b/>
          <w:sz w:val="28"/>
          <w:szCs w:val="28"/>
        </w:rPr>
        <w:t>Об утверждении Методики прогнозирования</w:t>
      </w:r>
    </w:p>
    <w:p w:rsidR="008E1A71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поступлений доходов местного бюджета,</w:t>
      </w:r>
    </w:p>
    <w:p w:rsidR="008E1A71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главным администратором –</w:t>
      </w:r>
    </w:p>
    <w:p w:rsidR="008E1A71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712662"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1A71" w:rsidRDefault="008E1A7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A71" w:rsidRDefault="008E1A71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22A" w:rsidRDefault="00B8222A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A71" w:rsidRDefault="0051522B">
      <w:pPr>
        <w:tabs>
          <w:tab w:val="left" w:pos="7095"/>
        </w:tabs>
        <w:ind w:firstLine="720"/>
        <w:jc w:val="both"/>
      </w:pPr>
      <w:r>
        <w:rPr>
          <w:sz w:val="28"/>
          <w:szCs w:val="28"/>
        </w:rPr>
        <w:t>В соответствии с пунктом 1 статьи 160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Бюджетного кодекса Российской Федерации и постановлением Правительства Российской Федерации от 23.06.2016 г №574 «Об общих требованиях к методике прогнозирования поступлений доходов в бюджеты бюджетной системы Российской Федерации» Администрация </w:t>
      </w:r>
      <w:r w:rsidR="00712662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постановляет: </w:t>
      </w:r>
    </w:p>
    <w:p w:rsidR="008E1A71" w:rsidRDefault="008E1A71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E1A71" w:rsidRPr="00B8222A" w:rsidRDefault="0051522B">
      <w:pPr>
        <w:numPr>
          <w:ilvl w:val="0"/>
          <w:numId w:val="2"/>
        </w:numPr>
        <w:ind w:left="0" w:firstLine="568"/>
        <w:jc w:val="both"/>
      </w:pPr>
      <w:r>
        <w:rPr>
          <w:sz w:val="28"/>
          <w:szCs w:val="28"/>
        </w:rPr>
        <w:t xml:space="preserve">Утвердить Методику прогнозирования поступлений доходов местного бюджета, закрепленных за главным администратором - Администрацией </w:t>
      </w:r>
      <w:r w:rsidR="00712662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поселения, согласно приложению.</w:t>
      </w:r>
    </w:p>
    <w:p w:rsidR="008E1A71" w:rsidRDefault="00B8222A">
      <w:pPr>
        <w:numPr>
          <w:ilvl w:val="0"/>
          <w:numId w:val="2"/>
        </w:numPr>
        <w:jc w:val="both"/>
      </w:pPr>
      <w:r>
        <w:rPr>
          <w:sz w:val="28"/>
          <w:szCs w:val="28"/>
        </w:rPr>
        <w:tab/>
      </w:r>
      <w:proofErr w:type="gramStart"/>
      <w:r w:rsidR="0051522B">
        <w:rPr>
          <w:sz w:val="28"/>
          <w:szCs w:val="28"/>
        </w:rPr>
        <w:t>Контроль за</w:t>
      </w:r>
      <w:proofErr w:type="gramEnd"/>
      <w:r w:rsidR="005152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22A" w:rsidRDefault="00B8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22A" w:rsidRDefault="00B8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22A" w:rsidRDefault="00B8222A" w:rsidP="00B8222A">
      <w:pPr>
        <w:autoSpaceDE w:val="0"/>
        <w:ind w:left="708" w:firstLine="708"/>
        <w:jc w:val="center"/>
        <w:rPr>
          <w:sz w:val="28"/>
          <w:szCs w:val="28"/>
        </w:rPr>
      </w:pPr>
    </w:p>
    <w:p w:rsidR="00B8222A" w:rsidRDefault="0051522B" w:rsidP="00B8222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222A">
        <w:rPr>
          <w:sz w:val="28"/>
          <w:szCs w:val="28"/>
        </w:rPr>
        <w:t>Администрации</w:t>
      </w:r>
    </w:p>
    <w:p w:rsidR="00B8222A" w:rsidRDefault="00712662" w:rsidP="00B8222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</w:p>
    <w:p w:rsidR="008E1A71" w:rsidRDefault="0051522B" w:rsidP="00B8222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B8222A">
        <w:rPr>
          <w:sz w:val="28"/>
          <w:szCs w:val="28"/>
        </w:rPr>
        <w:tab/>
      </w:r>
      <w:r w:rsidR="00B8222A">
        <w:rPr>
          <w:sz w:val="28"/>
          <w:szCs w:val="28"/>
        </w:rPr>
        <w:tab/>
      </w:r>
      <w:r w:rsidR="00B8222A">
        <w:rPr>
          <w:sz w:val="28"/>
          <w:szCs w:val="28"/>
        </w:rPr>
        <w:tab/>
      </w:r>
      <w:r w:rsidR="00B8222A">
        <w:rPr>
          <w:sz w:val="28"/>
          <w:szCs w:val="28"/>
        </w:rPr>
        <w:tab/>
      </w:r>
      <w:r w:rsidR="00B8222A">
        <w:rPr>
          <w:sz w:val="28"/>
          <w:szCs w:val="28"/>
        </w:rPr>
        <w:tab/>
      </w:r>
      <w:proofErr w:type="spellStart"/>
      <w:r w:rsidR="00712662">
        <w:rPr>
          <w:sz w:val="28"/>
          <w:szCs w:val="28"/>
        </w:rPr>
        <w:t>Р</w:t>
      </w:r>
      <w:r w:rsidR="00B8222A">
        <w:rPr>
          <w:sz w:val="28"/>
          <w:szCs w:val="28"/>
        </w:rPr>
        <w:t>.А.</w:t>
      </w:r>
      <w:r w:rsidR="00712662">
        <w:rPr>
          <w:sz w:val="28"/>
          <w:szCs w:val="28"/>
        </w:rPr>
        <w:t>Галиев</w:t>
      </w:r>
      <w:proofErr w:type="spellEnd"/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712662" w:rsidRDefault="00712662">
      <w:pPr>
        <w:autoSpaceDE w:val="0"/>
        <w:jc w:val="both"/>
        <w:rPr>
          <w:sz w:val="28"/>
          <w:szCs w:val="28"/>
        </w:rPr>
      </w:pPr>
    </w:p>
    <w:p w:rsidR="00712662" w:rsidRDefault="00712662">
      <w:pPr>
        <w:autoSpaceDE w:val="0"/>
        <w:jc w:val="both"/>
        <w:rPr>
          <w:sz w:val="28"/>
          <w:szCs w:val="28"/>
        </w:rPr>
      </w:pPr>
    </w:p>
    <w:p w:rsidR="00712662" w:rsidRDefault="00712662">
      <w:pPr>
        <w:autoSpaceDE w:val="0"/>
        <w:jc w:val="both"/>
        <w:rPr>
          <w:sz w:val="28"/>
          <w:szCs w:val="28"/>
        </w:rPr>
      </w:pPr>
    </w:p>
    <w:p w:rsidR="00712662" w:rsidRDefault="00712662">
      <w:pPr>
        <w:autoSpaceDE w:val="0"/>
        <w:jc w:val="both"/>
        <w:rPr>
          <w:sz w:val="28"/>
          <w:szCs w:val="28"/>
        </w:rPr>
      </w:pPr>
    </w:p>
    <w:p w:rsidR="00712662" w:rsidRDefault="00712662">
      <w:pPr>
        <w:autoSpaceDE w:val="0"/>
        <w:jc w:val="both"/>
        <w:rPr>
          <w:sz w:val="28"/>
          <w:szCs w:val="28"/>
        </w:rPr>
      </w:pPr>
    </w:p>
    <w:p w:rsidR="00712662" w:rsidRDefault="00712662">
      <w:pPr>
        <w:autoSpaceDE w:val="0"/>
        <w:jc w:val="both"/>
        <w:rPr>
          <w:sz w:val="28"/>
          <w:szCs w:val="28"/>
        </w:rPr>
      </w:pPr>
    </w:p>
    <w:p w:rsidR="008E1A71" w:rsidRDefault="0051522B" w:rsidP="00B443C9">
      <w:pPr>
        <w:jc w:val="right"/>
      </w:pPr>
      <w:r>
        <w:t>Приложение</w:t>
      </w:r>
    </w:p>
    <w:p w:rsidR="008E1A71" w:rsidRDefault="0051522B" w:rsidP="00B443C9">
      <w:pPr>
        <w:ind w:left="6521"/>
        <w:jc w:val="center"/>
      </w:pPr>
      <w:r>
        <w:t xml:space="preserve">к постановлению Администрации </w:t>
      </w:r>
      <w:r w:rsidR="00712662">
        <w:t>Курно-Липовского</w:t>
      </w:r>
      <w:r>
        <w:t xml:space="preserve"> сельского поселения</w:t>
      </w:r>
      <w:r w:rsidR="00B443C9">
        <w:t xml:space="preserve"> </w:t>
      </w:r>
      <w:r>
        <w:t xml:space="preserve">от </w:t>
      </w:r>
      <w:r w:rsidR="00712662">
        <w:t>18</w:t>
      </w:r>
      <w:r w:rsidR="00B443C9">
        <w:t>.</w:t>
      </w:r>
      <w:r w:rsidR="00712662">
        <w:t>09</w:t>
      </w:r>
      <w:r w:rsidR="00B443C9">
        <w:t>.201</w:t>
      </w:r>
      <w:r w:rsidR="00712662">
        <w:t>9г  №94</w:t>
      </w:r>
    </w:p>
    <w:p w:rsidR="008E1A71" w:rsidRDefault="008E1A71">
      <w:pPr>
        <w:jc w:val="center"/>
        <w:rPr>
          <w:sz w:val="16"/>
          <w:szCs w:val="16"/>
        </w:rPr>
      </w:pPr>
    </w:p>
    <w:p w:rsidR="008E1A71" w:rsidRPr="00BC4A9F" w:rsidRDefault="0051522B">
      <w:pPr>
        <w:jc w:val="center"/>
        <w:rPr>
          <w:b/>
          <w:sz w:val="28"/>
          <w:szCs w:val="28"/>
        </w:rPr>
      </w:pPr>
      <w:r w:rsidRPr="00BC4A9F">
        <w:rPr>
          <w:b/>
          <w:sz w:val="28"/>
          <w:szCs w:val="28"/>
        </w:rPr>
        <w:t xml:space="preserve">Методика </w:t>
      </w:r>
    </w:p>
    <w:p w:rsidR="008E1A71" w:rsidRPr="00BC4A9F" w:rsidRDefault="0051522B">
      <w:pPr>
        <w:jc w:val="center"/>
        <w:rPr>
          <w:b/>
          <w:sz w:val="28"/>
          <w:szCs w:val="28"/>
        </w:rPr>
      </w:pPr>
      <w:r w:rsidRPr="00BC4A9F">
        <w:rPr>
          <w:b/>
          <w:sz w:val="28"/>
          <w:szCs w:val="28"/>
        </w:rPr>
        <w:t xml:space="preserve">прогнозирования поступлений </w:t>
      </w:r>
    </w:p>
    <w:p w:rsidR="008E1A71" w:rsidRPr="00BC4A9F" w:rsidRDefault="0051522B">
      <w:pPr>
        <w:jc w:val="center"/>
        <w:rPr>
          <w:b/>
          <w:sz w:val="28"/>
          <w:szCs w:val="28"/>
        </w:rPr>
      </w:pPr>
      <w:r w:rsidRPr="00BC4A9F">
        <w:rPr>
          <w:b/>
          <w:sz w:val="28"/>
          <w:szCs w:val="28"/>
        </w:rPr>
        <w:t xml:space="preserve">доходов местного бюджета, закрепленных за главным администратором - Администрацией </w:t>
      </w:r>
      <w:r w:rsidR="00712662">
        <w:rPr>
          <w:b/>
          <w:sz w:val="28"/>
          <w:szCs w:val="28"/>
        </w:rPr>
        <w:t>Курно-Липовс</w:t>
      </w:r>
      <w:r w:rsidR="00B443C9" w:rsidRPr="00BC4A9F">
        <w:rPr>
          <w:b/>
          <w:sz w:val="28"/>
          <w:szCs w:val="28"/>
        </w:rPr>
        <w:t>кого</w:t>
      </w:r>
      <w:r w:rsidRPr="00BC4A9F">
        <w:rPr>
          <w:b/>
          <w:sz w:val="28"/>
          <w:szCs w:val="28"/>
        </w:rPr>
        <w:t xml:space="preserve"> сельского поселения</w:t>
      </w:r>
    </w:p>
    <w:p w:rsidR="008E1A71" w:rsidRDefault="008E1A71">
      <w:pPr>
        <w:jc w:val="center"/>
        <w:rPr>
          <w:sz w:val="16"/>
          <w:szCs w:val="16"/>
        </w:rPr>
      </w:pPr>
    </w:p>
    <w:p w:rsidR="008E1A71" w:rsidRDefault="0051522B">
      <w:pPr>
        <w:widowControl w:val="0"/>
        <w:numPr>
          <w:ilvl w:val="0"/>
          <w:numId w:val="3"/>
        </w:numPr>
        <w:tabs>
          <w:tab w:val="clear" w:pos="708"/>
          <w:tab w:val="left" w:pos="1046"/>
        </w:tabs>
        <w:spacing w:line="313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Методика прогнозирования поступлений доходов местного бюджета, главным администратором которых является Администрация </w:t>
      </w:r>
      <w:r w:rsidR="00712662">
        <w:rPr>
          <w:color w:val="000000"/>
          <w:sz w:val="28"/>
          <w:szCs w:val="28"/>
          <w:lang w:bidi="ru-RU"/>
        </w:rPr>
        <w:t>Курно-Липовского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(далее - Методика,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</w:t>
      </w:r>
      <w:proofErr w:type="gramEnd"/>
      <w:r>
        <w:rPr>
          <w:color w:val="000000"/>
          <w:sz w:val="28"/>
          <w:szCs w:val="28"/>
          <w:lang w:bidi="ru-RU"/>
        </w:rPr>
        <w:t xml:space="preserve"> местного бюджета от прогноза доходов.</w:t>
      </w:r>
    </w:p>
    <w:p w:rsidR="008E1A71" w:rsidRDefault="0051522B">
      <w:pPr>
        <w:widowControl w:val="0"/>
        <w:numPr>
          <w:ilvl w:val="0"/>
          <w:numId w:val="3"/>
        </w:numPr>
        <w:tabs>
          <w:tab w:val="clear" w:pos="708"/>
          <w:tab w:val="left" w:pos="1046"/>
        </w:tabs>
        <w:spacing w:line="313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Методика определяет порядок исчисления доходов, </w:t>
      </w:r>
      <w:proofErr w:type="spellStart"/>
      <w:r>
        <w:rPr>
          <w:color w:val="000000"/>
          <w:sz w:val="28"/>
          <w:szCs w:val="28"/>
          <w:lang w:bidi="ru-RU"/>
        </w:rPr>
        <w:t>администрируемых</w:t>
      </w:r>
      <w:proofErr w:type="spellEnd"/>
      <w:r>
        <w:rPr>
          <w:color w:val="000000"/>
          <w:sz w:val="28"/>
          <w:szCs w:val="28"/>
          <w:lang w:bidi="ru-RU"/>
        </w:rPr>
        <w:t xml:space="preserve"> Администрацией.</w:t>
      </w:r>
    </w:p>
    <w:p w:rsidR="008E1A71" w:rsidRDefault="00515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Перечень доходов, закрепленных за главным администратором доходов местного бюджета – Администрацией </w:t>
      </w:r>
      <w:r w:rsidR="00EB7A10">
        <w:rPr>
          <w:color w:val="000000"/>
          <w:sz w:val="28"/>
          <w:szCs w:val="28"/>
          <w:lang w:bidi="ru-RU"/>
        </w:rPr>
        <w:t>Курно-Липовского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поселения, наделенным соответствующими полномочиями, определяется решением Собрания депутатов </w:t>
      </w:r>
      <w:r w:rsidR="00EB7A10">
        <w:rPr>
          <w:color w:val="000000"/>
          <w:sz w:val="28"/>
          <w:szCs w:val="28"/>
          <w:lang w:bidi="ru-RU"/>
        </w:rPr>
        <w:t>Курно-Липовского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о местном бюджете.</w:t>
      </w:r>
    </w:p>
    <w:p w:rsidR="008E1A71" w:rsidRDefault="00515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Методика подлежит уточнению при изменении бюджетного законодательства или иных правовых актов, а также в случае изменения функций Администрации.</w:t>
      </w:r>
    </w:p>
    <w:p w:rsidR="008E1A71" w:rsidRDefault="0051522B" w:rsidP="004B184B">
      <w:pPr>
        <w:pStyle w:val="ConsPlusTitle"/>
        <w:widowControl/>
        <w:numPr>
          <w:ilvl w:val="0"/>
          <w:numId w:val="3"/>
        </w:numPr>
        <w:autoSpaceDE/>
        <w:ind w:left="720" w:hanging="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Доходы местного бюджета, рассчитываемые методом прямого счета:</w:t>
      </w:r>
    </w:p>
    <w:p w:rsidR="004B184B" w:rsidRDefault="004B184B" w:rsidP="004B184B">
      <w:pPr>
        <w:pStyle w:val="ConsPlusTitle"/>
        <w:widowControl/>
        <w:autoSpaceDE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951 1 08 04020 01 1000 110</w:t>
      </w:r>
    </w:p>
    <w:p w:rsidR="008E1A71" w:rsidRDefault="004B184B" w:rsidP="00BC4A9F">
      <w:pPr>
        <w:pStyle w:val="ConsPlusTitle"/>
        <w:widowControl/>
        <w:autoSpaceDE/>
        <w:ind w:firstLine="72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951 1 08 0402 01 4000 110 </w:t>
      </w:r>
      <w:r w:rsidR="0051522B">
        <w:rPr>
          <w:rFonts w:ascii="Times New Roman" w:hAnsi="Times New Roman" w:cs="Times New Roman"/>
          <w:b w:val="0"/>
          <w:bCs w:val="0"/>
          <w:sz w:val="28"/>
          <w:szCs w:val="28"/>
        </w:rPr>
        <w:t>«Госуда</w:t>
      </w:r>
      <w:r w:rsidR="00BC4A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рственная пошлина за совершение </w:t>
      </w:r>
      <w:r w:rsidR="0051522B">
        <w:rPr>
          <w:rFonts w:ascii="Times New Roman" w:hAnsi="Times New Roman" w:cs="Times New Roman"/>
          <w:b w:val="0"/>
          <w:bCs w:val="0"/>
          <w:sz w:val="28"/>
          <w:szCs w:val="28"/>
        </w:rPr>
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действий»;</w:t>
      </w:r>
    </w:p>
    <w:p w:rsidR="008E1A71" w:rsidRDefault="0051522B" w:rsidP="00294DC7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94D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E1A71" w:rsidRDefault="0051522B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Прогноз поступлений по государственной пошлине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в соответствии с методикой расчета, утвержденной Областным законом от 22.10.2005 г №380-ЗС «О межбюджетных отношениях органов государственной власти и органов местного самоуправления в Ростовской области и рассчитывается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следующей формуле:</w:t>
      </w:r>
    </w:p>
    <w:p w:rsidR="008E1A71" w:rsidRDefault="008E1A71">
      <w:pPr>
        <w:pStyle w:val="ae"/>
        <w:rPr>
          <w:rFonts w:ascii="Times New Roman" w:hAnsi="Times New Roman" w:cs="Times New Roman"/>
          <w:b/>
          <w:bCs/>
          <w:sz w:val="16"/>
          <w:szCs w:val="16"/>
        </w:rPr>
      </w:pPr>
    </w:p>
    <w:p w:rsidR="008E1A71" w:rsidRDefault="0051522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8E1A71" w:rsidRDefault="008E1A7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</w:t>
      </w:r>
      <w:r w:rsidR="00EB7A10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7A10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в прогнозируемом году;</w:t>
      </w:r>
    </w:p>
    <w:p w:rsidR="008E1A71" w:rsidRDefault="0051522B">
      <w:pPr>
        <w:pStyle w:val="a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ожидаемое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госпошлины в бюджет</w:t>
      </w:r>
      <w:r w:rsidR="00EB7A10">
        <w:rPr>
          <w:rFonts w:ascii="Times New Roman" w:hAnsi="Times New Roman" w:cs="Times New Roman"/>
          <w:sz w:val="28"/>
          <w:szCs w:val="28"/>
        </w:rPr>
        <w:t xml:space="preserve"> Курно-Липовского</w:t>
      </w:r>
      <w:r w:rsidR="0062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50EA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в отчетном году;</w:t>
      </w:r>
    </w:p>
    <w:p w:rsidR="008E1A71" w:rsidRPr="006250EA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очередной финансовый год в соответствии </w:t>
      </w:r>
      <w:r w:rsidRPr="00625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прогнозом социально-экономического развития Ростовской области. </w:t>
      </w:r>
      <w:proofErr w:type="gramStart"/>
      <w:r w:rsidRPr="00625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Прогнозируемые поступления на плановый период корректируются на индексы </w:t>
      </w:r>
      <w:r w:rsidRPr="006250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потребительских цен в соответствии с прогнозом социально-экономического развития Ростовской области;</w:t>
      </w:r>
      <w:proofErr w:type="gramEnd"/>
    </w:p>
    <w:p w:rsidR="008E1A71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951 </w:t>
      </w:r>
      <w:r>
        <w:rPr>
          <w:rFonts w:ascii="Times New Roman" w:hAnsi="Times New Roman" w:cs="Times New Roman"/>
          <w:sz w:val="28"/>
          <w:szCs w:val="28"/>
        </w:rPr>
        <w:t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</w:t>
      </w:r>
      <w:r w:rsidR="00BC4A9F">
        <w:rPr>
          <w:rFonts w:ascii="Times New Roman" w:hAnsi="Times New Roman" w:cs="Times New Roman"/>
          <w:sz w:val="28"/>
          <w:szCs w:val="28"/>
        </w:rPr>
        <w:t>етных и автономных учреждений)»;</w:t>
      </w:r>
      <w:proofErr w:type="gramEnd"/>
    </w:p>
    <w:p w:rsidR="008E1A71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951 1 11 05035 10 0000 120 «Доходы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учреждений)»</w:t>
      </w:r>
      <w:r w:rsidR="00BC4A9F">
        <w:rPr>
          <w:rFonts w:ascii="Times New Roman" w:hAnsi="Times New Roman" w:cs="Times New Roman"/>
          <w:sz w:val="28"/>
          <w:szCs w:val="28"/>
        </w:rPr>
        <w:t>;</w:t>
      </w:r>
    </w:p>
    <w:p w:rsidR="008E1A71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Прогноз поступлений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доходам от сдачи в аренду и использования земельных участков и имущества, находящегося в собственности поселения осуществляется в соответствии объемом арендной платы, рассчитанным специализированной организацией. Ежегодно объем арендной платы увеличивается на индекс потребительских цен в соответствии с прогнозом социально-экономического развития Ростовской области. Прогноз поступлений арендной платы за имущество и земельные участки в бюджет рассчитывается по формуле:</w:t>
      </w:r>
    </w:p>
    <w:p w:rsidR="008E1A71" w:rsidRDefault="0051522B">
      <w:pPr>
        <w:pStyle w:val="ConsPlusTitle"/>
        <w:autoSpaceDE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АП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ап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*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.ц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8E1A71" w:rsidRDefault="008E1A71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E1A71" w:rsidRDefault="0051522B">
      <w:pPr>
        <w:pStyle w:val="ConsPlusTitle"/>
        <w:widowControl/>
        <w:autoSpaceDE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АП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сумма арендной платы, прогнозируемая к поступлению в бюджет </w:t>
      </w:r>
      <w:r w:rsidR="00EB7A10">
        <w:rPr>
          <w:rFonts w:ascii="Times New Roman" w:hAnsi="Times New Roman" w:cs="Times New Roman"/>
          <w:b w:val="0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527EA">
        <w:rPr>
          <w:rFonts w:ascii="Times New Roman" w:hAnsi="Times New Roman" w:cs="Times New Roman"/>
          <w:b w:val="0"/>
          <w:sz w:val="28"/>
          <w:szCs w:val="28"/>
        </w:rPr>
        <w:t>Тарасовского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в прогнозируемом году;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арендной платы, рассчитанным специализированной организацией;</w:t>
      </w:r>
    </w:p>
    <w:p w:rsidR="008E1A71" w:rsidRPr="006250EA" w:rsidRDefault="0051522B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очередной финансовый год в </w:t>
      </w:r>
      <w:r w:rsidRPr="006250E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8E1A71" w:rsidRDefault="005152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планируемый объем погашения недоимки прошлых лет в размере 100% по состоянию на 1 июня текущего финансового года.</w:t>
      </w:r>
    </w:p>
    <w:p w:rsidR="00EB7A10" w:rsidRDefault="00EB7A10">
      <w:pPr>
        <w:pStyle w:val="ae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951 1  13  02995  10  0000</w:t>
      </w:r>
      <w:r w:rsidR="009C79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9C7928">
        <w:rPr>
          <w:rFonts w:ascii="Times New Roman" w:hAnsi="Times New Roman" w:cs="Times New Roman"/>
          <w:sz w:val="28"/>
          <w:szCs w:val="28"/>
        </w:rPr>
        <w:t xml:space="preserve">  « Прочие доходы от компенсации затрат бюджетов сельских поселений.</w:t>
      </w:r>
    </w:p>
    <w:p w:rsidR="008E1A71" w:rsidRDefault="005152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C7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951 1 </w:t>
      </w:r>
      <w:r w:rsidR="009C79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9C79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06025</w:t>
      </w:r>
      <w:r w:rsidR="009C79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9C79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0000 </w:t>
      </w:r>
      <w:r w:rsidR="009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</w:t>
      </w:r>
    </w:p>
    <w:p w:rsidR="00764549" w:rsidRDefault="0051522B" w:rsidP="003527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Прогноз поступлений по</w:t>
      </w:r>
      <w:r>
        <w:rPr>
          <w:rFonts w:ascii="Times New Roman" w:hAnsi="Times New Roman" w:cs="Times New Roman"/>
          <w:sz w:val="28"/>
          <w:szCs w:val="28"/>
        </w:rPr>
        <w:t xml:space="preserve"> доходам от реализации имущества и продажи земельных участков осуществляется в соответствии со стоимостью, рассчитанной с</w:t>
      </w:r>
      <w:r w:rsidR="00884956">
        <w:rPr>
          <w:rFonts w:ascii="Times New Roman" w:hAnsi="Times New Roman" w:cs="Times New Roman"/>
          <w:sz w:val="28"/>
          <w:szCs w:val="28"/>
        </w:rPr>
        <w:t>пециализированной организацией;</w:t>
      </w:r>
    </w:p>
    <w:p w:rsidR="009C7928" w:rsidRPr="003527EA" w:rsidRDefault="009C7928" w:rsidP="003527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64549" w:rsidRDefault="00764549" w:rsidP="00764549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92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951 2 02 15</w:t>
      </w:r>
      <w:r w:rsidR="006250EA">
        <w:rPr>
          <w:rFonts w:ascii="Times New Roman" w:hAnsi="Times New Roman" w:cs="Times New Roman"/>
          <w:b w:val="0"/>
          <w:sz w:val="28"/>
          <w:szCs w:val="28"/>
        </w:rPr>
        <w:t>001 10 0000 150</w:t>
      </w:r>
      <w:r w:rsidR="0051522B">
        <w:rPr>
          <w:rFonts w:ascii="Times New Roman" w:hAnsi="Times New Roman" w:cs="Times New Roman"/>
          <w:b w:val="0"/>
          <w:sz w:val="28"/>
          <w:szCs w:val="28"/>
        </w:rPr>
        <w:t xml:space="preserve"> «Дотации бюджетам сельских поселений на выравнивание бюджетной обеспеченности».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 поступлений осуществляется  на основании объема </w:t>
      </w:r>
      <w:r w:rsidR="000C3928">
        <w:rPr>
          <w:rFonts w:ascii="Times New Roman" w:hAnsi="Times New Roman" w:cs="Times New Roman"/>
          <w:b w:val="0"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проектом областного закона об областном бюджете на очередной ф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>инансовый год и плановый период;</w:t>
      </w:r>
    </w:p>
    <w:p w:rsidR="000C3928" w:rsidRDefault="000C3928" w:rsidP="000C3928">
      <w:pPr>
        <w:pStyle w:val="ConsPlusTitle"/>
        <w:autoSpaceDE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951 </w:t>
      </w:r>
      <w:r w:rsidRPr="000C3928">
        <w:rPr>
          <w:rFonts w:ascii="Times New Roman" w:hAnsi="Times New Roman"/>
          <w:b w:val="0"/>
          <w:color w:val="000000"/>
          <w:sz w:val="28"/>
          <w:szCs w:val="28"/>
        </w:rPr>
        <w:t xml:space="preserve">2 02 15002 10 0000 150  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0C3928">
        <w:rPr>
          <w:rFonts w:ascii="Times New Roman" w:hAnsi="Times New Roman"/>
          <w:b w:val="0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0C39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Прогноз поступлений осуществляется  на основании объема дотаций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поселений из областного бюджета, распределенной проектом областного закона об областном бюджете на очередной финансовый год и плановый перио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>д;</w:t>
      </w:r>
    </w:p>
    <w:p w:rsidR="000C3928" w:rsidRPr="000C3928" w:rsidRDefault="000C3928" w:rsidP="000C3928">
      <w:pPr>
        <w:pStyle w:val="ConsPlusTitle"/>
        <w:autoSpaceDE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928">
        <w:rPr>
          <w:rFonts w:ascii="Times New Roman" w:hAnsi="Times New Roman"/>
          <w:b w:val="0"/>
          <w:color w:val="000000"/>
          <w:sz w:val="28"/>
          <w:szCs w:val="28"/>
        </w:rPr>
        <w:t>951 2 02 29999 10 0000 150 «</w:t>
      </w:r>
      <w:r w:rsidRPr="000C3928">
        <w:rPr>
          <w:rFonts w:ascii="Times New Roman" w:hAnsi="Times New Roman"/>
          <w:b w:val="0"/>
          <w:sz w:val="28"/>
          <w:szCs w:val="28"/>
        </w:rPr>
        <w:t>Прочие субсидии бюджетам сельских поселений»</w:t>
      </w:r>
      <w:r w:rsidRPr="000C3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 поступлений осуществляется  на основании объема </w:t>
      </w:r>
      <w:r w:rsidR="004B184B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распределенной проектом областного закона об областном бюджете на очередной ф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>инансовый год и плановый период;</w:t>
      </w:r>
    </w:p>
    <w:p w:rsidR="008E1A71" w:rsidRDefault="0051522B" w:rsidP="006250EA">
      <w:pPr>
        <w:pStyle w:val="ConsPlusTitle"/>
        <w:autoSpaceDE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="Arial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951 2 02 </w:t>
      </w:r>
      <w:r w:rsidR="000C3928">
        <w:rPr>
          <w:rFonts w:ascii="Times New Roman" w:hAnsi="Times New Roman" w:cs="Times New Roman"/>
          <w:b w:val="0"/>
          <w:sz w:val="28"/>
          <w:szCs w:val="28"/>
        </w:rPr>
        <w:t>35118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 xml:space="preserve"> 10 0000 150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«Субвенции бюджетам сельских поселений на осуществление первичного воинского учета на территориях, где отсутствуют военные комиссариаты». Прогноз поступлений осуществляется  на основании объема субвенций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распределенной проектом областного закона об областном бюджете на очередной ф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>инансовый год и плановый период;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 xml:space="preserve">      951 2 02 03024 10 0000 150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«Субвенции бюджетам сельских поселений на выполнение передаваемых полномочий субъектов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Прогноз поступлений осуществляется  на основании объема субвенций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распределенной проектом областного закона об областном бюджете на очередной финансовый год и плановый период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C3928">
        <w:rPr>
          <w:rFonts w:ascii="Times New Roman" w:hAnsi="Times New Roman" w:cs="Times New Roman"/>
          <w:b w:val="0"/>
          <w:sz w:val="28"/>
          <w:szCs w:val="28"/>
        </w:rPr>
        <w:tab/>
        <w:t>951 2 02 40014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10 0000 15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3928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ежбюджетные трансферты, передаваемые бюджетам </w:t>
      </w:r>
      <w:r>
        <w:rPr>
          <w:rFonts w:ascii="Times New Roman" w:hAnsi="Times New Roman" w:cs="Times New Roman"/>
          <w:b w:val="0"/>
          <w:sz w:val="28"/>
          <w:szCs w:val="28"/>
        </w:rPr>
        <w:t>сельских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поселений</w:t>
      </w:r>
      <w:r w:rsidR="000C39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бюджетов муниципальных районов на осуществление части полномочий по решению вопросов местного значение в соответствии с  заключенными соглашениями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Прогноз поступлений осуществляется на основании объема прочих межбюджетных трансфертов из бюджета района,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проектом решения </w:t>
      </w:r>
      <w:r w:rsidR="006250EA">
        <w:rPr>
          <w:rFonts w:ascii="Times New Roman" w:hAnsi="Times New Roman" w:cs="Times New Roman"/>
          <w:b w:val="0"/>
          <w:sz w:val="28"/>
          <w:szCs w:val="28"/>
        </w:rPr>
        <w:t>Тарасовского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Собрания депутатов о местном бюджете на очередной финансовый год и плановый период;</w:t>
      </w:r>
    </w:p>
    <w:p w:rsidR="004B184B" w:rsidRDefault="004B184B" w:rsidP="004B184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951 2  02  4999 10 0000 150 «Прочие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ежбюджетные трансферты, передаваемые бюджетам </w:t>
      </w:r>
      <w:r>
        <w:rPr>
          <w:rFonts w:ascii="Times New Roman" w:hAnsi="Times New Roman" w:cs="Times New Roman"/>
          <w:b w:val="0"/>
          <w:sz w:val="28"/>
          <w:szCs w:val="28"/>
        </w:rPr>
        <w:t>сельских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поселений».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Прогноз поступлений осуществляется на основании объема прочих межбюджетных трансфертов из бюджета района,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проектом решения Тарасовского районного Собрания депутатов о местном бюджете на очередной финансовый год и плановый период;</w:t>
      </w:r>
    </w:p>
    <w:p w:rsidR="004B184B" w:rsidRDefault="004B184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Доходы местного бюджета, имеющие несистемный, нерегулярный характер поступлений, относящиеся 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непрогнозируемым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4A9F" w:rsidRDefault="00BC4A9F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956" w:rsidRDefault="00884956" w:rsidP="00884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22B" w:rsidRPr="00884956">
        <w:rPr>
          <w:rFonts w:ascii="Times New Roman" w:hAnsi="Times New Roman" w:cs="Times New Roman"/>
          <w:sz w:val="28"/>
          <w:szCs w:val="28"/>
        </w:rPr>
        <w:t>951 1 16</w:t>
      </w:r>
      <w:r w:rsidR="004B184B">
        <w:rPr>
          <w:rFonts w:ascii="Times New Roman" w:hAnsi="Times New Roman" w:cs="Times New Roman"/>
          <w:sz w:val="28"/>
          <w:szCs w:val="28"/>
        </w:rPr>
        <w:t xml:space="preserve"> </w:t>
      </w:r>
      <w:r w:rsidR="0051522B" w:rsidRPr="00884956">
        <w:rPr>
          <w:rFonts w:ascii="Times New Roman" w:hAnsi="Times New Roman" w:cs="Times New Roman"/>
          <w:sz w:val="28"/>
          <w:szCs w:val="28"/>
        </w:rPr>
        <w:t xml:space="preserve"> </w:t>
      </w:r>
      <w:r w:rsidRPr="00884956">
        <w:rPr>
          <w:rFonts w:ascii="Times New Roman" w:hAnsi="Times New Roman" w:cs="Times New Roman"/>
          <w:sz w:val="28"/>
          <w:szCs w:val="28"/>
        </w:rPr>
        <w:t>23051</w:t>
      </w:r>
      <w:r w:rsidR="0051522B" w:rsidRPr="00884956">
        <w:rPr>
          <w:rFonts w:ascii="Times New Roman" w:hAnsi="Times New Roman" w:cs="Times New Roman"/>
          <w:sz w:val="28"/>
          <w:szCs w:val="28"/>
        </w:rPr>
        <w:t xml:space="preserve"> 10 0000 140</w:t>
      </w:r>
      <w:r w:rsidR="0051522B">
        <w:rPr>
          <w:rFonts w:ascii="Times New Roman" w:hAnsi="Times New Roman" w:cs="Times New Roman"/>
          <w:sz w:val="28"/>
          <w:szCs w:val="28"/>
        </w:rPr>
        <w:t xml:space="preserve"> «</w:t>
      </w:r>
      <w:r w:rsidRPr="00F246AA">
        <w:rPr>
          <w:rFonts w:ascii="Times New Roman" w:hAnsi="Times New Roman"/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F246AA"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 w:rsidRPr="00F246AA">
        <w:rPr>
          <w:rFonts w:ascii="Times New Roman" w:hAnsi="Times New Roman"/>
          <w:sz w:val="28"/>
          <w:szCs w:val="28"/>
        </w:rPr>
        <w:t xml:space="preserve"> выступают получатели средств бюджетов сельских поселений</w:t>
      </w:r>
      <w:r w:rsidR="0051522B">
        <w:rPr>
          <w:rFonts w:ascii="Times New Roman" w:hAnsi="Times New Roman" w:cs="Times New Roman"/>
          <w:sz w:val="28"/>
          <w:szCs w:val="28"/>
        </w:rPr>
        <w:t>»;</w:t>
      </w:r>
    </w:p>
    <w:p w:rsidR="00884956" w:rsidRPr="00884956" w:rsidRDefault="00884956" w:rsidP="0088495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951 1 16 23052 10 0000 140 «</w:t>
      </w:r>
      <w:r w:rsidRPr="00F246AA">
        <w:rPr>
          <w:rFonts w:ascii="Times New Roman" w:hAnsi="Times New Roman"/>
          <w:sz w:val="28"/>
          <w:szCs w:val="28"/>
        </w:rPr>
        <w:t xml:space="preserve">Доходы от возмещения </w:t>
      </w:r>
      <w:r>
        <w:rPr>
          <w:rFonts w:ascii="Times New Roman" w:hAnsi="Times New Roman"/>
          <w:sz w:val="28"/>
          <w:szCs w:val="28"/>
        </w:rPr>
        <w:t xml:space="preserve">ущерба при      </w:t>
      </w:r>
      <w:r w:rsidRPr="00F246AA">
        <w:rPr>
          <w:rFonts w:ascii="Times New Roman" w:hAnsi="Times New Roman"/>
          <w:sz w:val="28"/>
          <w:szCs w:val="28"/>
        </w:rPr>
        <w:t xml:space="preserve">возникновении иных страховых случаев, когда </w:t>
      </w:r>
      <w:proofErr w:type="spellStart"/>
      <w:r w:rsidRPr="00F246AA"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 w:rsidRPr="00F246AA">
        <w:rPr>
          <w:rFonts w:ascii="Times New Roman" w:hAnsi="Times New Roman"/>
          <w:sz w:val="28"/>
          <w:szCs w:val="28"/>
        </w:rPr>
        <w:t xml:space="preserve"> выступают получатели средств бюджетов сельских  поселений</w:t>
      </w:r>
      <w:r>
        <w:rPr>
          <w:rFonts w:ascii="Times New Roman" w:hAnsi="Times New Roman"/>
          <w:sz w:val="28"/>
          <w:szCs w:val="28"/>
        </w:rPr>
        <w:t>»;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951 1 17 01050 10 0000 180 «Невыясненные поступления, зачисляемые в бюджеты сельских поселений».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Учитываются доходы с последующим уточнение данных поступлений в порядке, установленном приказом Министерства Финансов Российской Федерации от 18.12.2013 №125н «Об утверждении Порядка учета Федеральным казначейством поступлений в бюджетную систему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 и их распределения между бюджетами бюджетной системы Российской Федерации;</w:t>
      </w:r>
      <w:proofErr w:type="gramEnd"/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1 17 05050 10 0000 180 «Прочие неналоговые доходы бюджетов сельских поселений». Учитываются доходы, не отнесенные на другие статьи аналитической группы подвида доходов бюджетов 100 «Доходы»;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2 08 05000 10 0000 180  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951 2 19 </w:t>
      </w:r>
      <w:r w:rsidR="00884956">
        <w:rPr>
          <w:rFonts w:ascii="Times New Roman" w:hAnsi="Times New Roman" w:cs="Times New Roman"/>
          <w:b w:val="0"/>
          <w:sz w:val="28"/>
          <w:szCs w:val="28"/>
        </w:rPr>
        <w:t>60010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0000 151 «Возврат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8E1A71" w:rsidSect="008E1A71">
      <w:footerReference w:type="default" r:id="rId7"/>
      <w:pgSz w:w="11906" w:h="16838"/>
      <w:pgMar w:top="557" w:right="514" w:bottom="851" w:left="1134" w:header="0" w:footer="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08" w:rsidRDefault="007C3008" w:rsidP="008E1A71">
      <w:r>
        <w:separator/>
      </w:r>
    </w:p>
  </w:endnote>
  <w:endnote w:type="continuationSeparator" w:id="0">
    <w:p w:rsidR="007C3008" w:rsidRDefault="007C3008" w:rsidP="008E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71" w:rsidRDefault="002338B1">
    <w:pPr>
      <w:pStyle w:val="Footer"/>
      <w:ind w:right="360"/>
      <w:jc w:val="right"/>
      <w:rPr>
        <w:color w:val="FFFFFF"/>
      </w:rPr>
    </w:pPr>
    <w:r w:rsidRPr="002338B1">
      <w:pict>
        <v:rect id="_x0000_s1025" style="position:absolute;left:0;text-align:left;margin-left:317.5pt;margin-top:.05pt;width:1.15pt;height:13.8pt;z-index:251657728;mso-wrap-distance-left:0;mso-wrap-distance-right:0;mso-position-horizontal:right;mso-position-horizontal-relative:margin">
          <v:fill opacity="0"/>
          <v:textbox>
            <w:txbxContent>
              <w:p w:rsidR="008E1A71" w:rsidRDefault="008E1A71">
                <w:pPr>
                  <w:pStyle w:val="Footer"/>
                  <w:rPr>
                    <w:rStyle w:val="PageNumber"/>
                    <w:sz w:val="16"/>
                    <w:szCs w:val="16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08" w:rsidRDefault="007C3008" w:rsidP="008E1A71">
      <w:r>
        <w:separator/>
      </w:r>
    </w:p>
  </w:footnote>
  <w:footnote w:type="continuationSeparator" w:id="0">
    <w:p w:rsidR="007C3008" w:rsidRDefault="007C3008" w:rsidP="008E1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E0C"/>
    <w:multiLevelType w:val="multilevel"/>
    <w:tmpl w:val="BFB87F5E"/>
    <w:lvl w:ilvl="0">
      <w:start w:val="1"/>
      <w:numFmt w:val="decimal"/>
      <w:lvlText w:val="%1."/>
      <w:lvlJc w:val="left"/>
      <w:pPr>
        <w:ind w:left="1018" w:hanging="45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651EE"/>
    <w:multiLevelType w:val="multilevel"/>
    <w:tmpl w:val="E2ACA08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71382F41"/>
    <w:multiLevelType w:val="multilevel"/>
    <w:tmpl w:val="8FDEA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1A71"/>
    <w:rsid w:val="000C3928"/>
    <w:rsid w:val="001E1C63"/>
    <w:rsid w:val="002338B1"/>
    <w:rsid w:val="00294DC7"/>
    <w:rsid w:val="002A38EB"/>
    <w:rsid w:val="003527EA"/>
    <w:rsid w:val="00432F9D"/>
    <w:rsid w:val="004B184B"/>
    <w:rsid w:val="0051522B"/>
    <w:rsid w:val="006250EA"/>
    <w:rsid w:val="006C422D"/>
    <w:rsid w:val="00712662"/>
    <w:rsid w:val="00764549"/>
    <w:rsid w:val="00791E8F"/>
    <w:rsid w:val="007C3008"/>
    <w:rsid w:val="00884956"/>
    <w:rsid w:val="008E1A71"/>
    <w:rsid w:val="00955314"/>
    <w:rsid w:val="009C7928"/>
    <w:rsid w:val="00A76814"/>
    <w:rsid w:val="00B443C9"/>
    <w:rsid w:val="00B8222A"/>
    <w:rsid w:val="00BC4A9F"/>
    <w:rsid w:val="00C7424A"/>
    <w:rsid w:val="00EB2E6F"/>
    <w:rsid w:val="00EB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8E1A71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customStyle="1" w:styleId="Heading4">
    <w:name w:val="Heading 4"/>
    <w:basedOn w:val="a"/>
    <w:next w:val="a"/>
    <w:qFormat/>
    <w:rsid w:val="008E1A71"/>
    <w:pPr>
      <w:keepNext/>
      <w:numPr>
        <w:ilvl w:val="3"/>
        <w:numId w:val="1"/>
      </w:numPr>
      <w:outlineLvl w:val="3"/>
    </w:pPr>
    <w:rPr>
      <w:b/>
      <w:bCs/>
      <w:i/>
      <w:iCs/>
      <w:u w:val="single"/>
    </w:rPr>
  </w:style>
  <w:style w:type="character" w:customStyle="1" w:styleId="WW8Num1z0">
    <w:name w:val="WW8Num1z0"/>
    <w:qFormat/>
    <w:rsid w:val="008E1A71"/>
    <w:rPr>
      <w:rFonts w:cs="Times New Roman"/>
    </w:rPr>
  </w:style>
  <w:style w:type="character" w:customStyle="1" w:styleId="WW8Num1z1">
    <w:name w:val="WW8Num1z1"/>
    <w:qFormat/>
    <w:rsid w:val="008E1A71"/>
    <w:rPr>
      <w:rFonts w:cs="Times New Roman"/>
    </w:rPr>
  </w:style>
  <w:style w:type="character" w:customStyle="1" w:styleId="WW8Num2z0">
    <w:name w:val="WW8Num2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8E1A71"/>
  </w:style>
  <w:style w:type="character" w:customStyle="1" w:styleId="WW8Num2z2">
    <w:name w:val="WW8Num2z2"/>
    <w:qFormat/>
    <w:rsid w:val="008E1A71"/>
  </w:style>
  <w:style w:type="character" w:customStyle="1" w:styleId="WW8Num2z3">
    <w:name w:val="WW8Num2z3"/>
    <w:qFormat/>
    <w:rsid w:val="008E1A71"/>
  </w:style>
  <w:style w:type="character" w:customStyle="1" w:styleId="WW8Num2z4">
    <w:name w:val="WW8Num2z4"/>
    <w:qFormat/>
    <w:rsid w:val="008E1A71"/>
  </w:style>
  <w:style w:type="character" w:customStyle="1" w:styleId="WW8Num2z5">
    <w:name w:val="WW8Num2z5"/>
    <w:qFormat/>
    <w:rsid w:val="008E1A71"/>
  </w:style>
  <w:style w:type="character" w:customStyle="1" w:styleId="WW8Num2z6">
    <w:name w:val="WW8Num2z6"/>
    <w:qFormat/>
    <w:rsid w:val="008E1A71"/>
  </w:style>
  <w:style w:type="character" w:customStyle="1" w:styleId="WW8Num2z7">
    <w:name w:val="WW8Num2z7"/>
    <w:qFormat/>
    <w:rsid w:val="008E1A71"/>
  </w:style>
  <w:style w:type="character" w:customStyle="1" w:styleId="WW8Num2z8">
    <w:name w:val="WW8Num2z8"/>
    <w:qFormat/>
    <w:rsid w:val="008E1A71"/>
  </w:style>
  <w:style w:type="character" w:customStyle="1" w:styleId="WW8Num3z0">
    <w:name w:val="WW8Num3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8E1A71"/>
  </w:style>
  <w:style w:type="character" w:customStyle="1" w:styleId="WW8Num3z2">
    <w:name w:val="WW8Num3z2"/>
    <w:qFormat/>
    <w:rsid w:val="008E1A71"/>
  </w:style>
  <w:style w:type="character" w:customStyle="1" w:styleId="WW8Num3z3">
    <w:name w:val="WW8Num3z3"/>
    <w:qFormat/>
    <w:rsid w:val="008E1A71"/>
  </w:style>
  <w:style w:type="character" w:customStyle="1" w:styleId="WW8Num3z4">
    <w:name w:val="WW8Num3z4"/>
    <w:qFormat/>
    <w:rsid w:val="008E1A71"/>
  </w:style>
  <w:style w:type="character" w:customStyle="1" w:styleId="WW8Num3z5">
    <w:name w:val="WW8Num3z5"/>
    <w:qFormat/>
    <w:rsid w:val="008E1A71"/>
  </w:style>
  <w:style w:type="character" w:customStyle="1" w:styleId="WW8Num3z6">
    <w:name w:val="WW8Num3z6"/>
    <w:qFormat/>
    <w:rsid w:val="008E1A71"/>
  </w:style>
  <w:style w:type="character" w:customStyle="1" w:styleId="WW8Num3z7">
    <w:name w:val="WW8Num3z7"/>
    <w:qFormat/>
    <w:rsid w:val="008E1A71"/>
  </w:style>
  <w:style w:type="character" w:customStyle="1" w:styleId="WW8Num3z8">
    <w:name w:val="WW8Num3z8"/>
    <w:qFormat/>
    <w:rsid w:val="008E1A71"/>
  </w:style>
  <w:style w:type="character" w:customStyle="1" w:styleId="WW8Num4z0">
    <w:name w:val="WW8Num4z0"/>
    <w:qFormat/>
    <w:rsid w:val="008E1A71"/>
    <w:rPr>
      <w:rFonts w:cs="Times New Roman"/>
    </w:rPr>
  </w:style>
  <w:style w:type="character" w:customStyle="1" w:styleId="WW8Num5z0">
    <w:name w:val="WW8Num5z0"/>
    <w:qFormat/>
    <w:rsid w:val="008E1A71"/>
    <w:rPr>
      <w:sz w:val="28"/>
      <w:szCs w:val="28"/>
    </w:rPr>
  </w:style>
  <w:style w:type="character" w:customStyle="1" w:styleId="WW8Num5z1">
    <w:name w:val="WW8Num5z1"/>
    <w:qFormat/>
    <w:rsid w:val="008E1A71"/>
  </w:style>
  <w:style w:type="character" w:customStyle="1" w:styleId="WW8Num5z2">
    <w:name w:val="WW8Num5z2"/>
    <w:qFormat/>
    <w:rsid w:val="008E1A71"/>
  </w:style>
  <w:style w:type="character" w:customStyle="1" w:styleId="WW8Num5z3">
    <w:name w:val="WW8Num5z3"/>
    <w:qFormat/>
    <w:rsid w:val="008E1A71"/>
  </w:style>
  <w:style w:type="character" w:customStyle="1" w:styleId="WW8Num5z4">
    <w:name w:val="WW8Num5z4"/>
    <w:qFormat/>
    <w:rsid w:val="008E1A71"/>
  </w:style>
  <w:style w:type="character" w:customStyle="1" w:styleId="WW8Num5z5">
    <w:name w:val="WW8Num5z5"/>
    <w:qFormat/>
    <w:rsid w:val="008E1A71"/>
  </w:style>
  <w:style w:type="character" w:customStyle="1" w:styleId="WW8Num5z6">
    <w:name w:val="WW8Num5z6"/>
    <w:qFormat/>
    <w:rsid w:val="008E1A71"/>
  </w:style>
  <w:style w:type="character" w:customStyle="1" w:styleId="WW8Num5z7">
    <w:name w:val="WW8Num5z7"/>
    <w:qFormat/>
    <w:rsid w:val="008E1A71"/>
  </w:style>
  <w:style w:type="character" w:customStyle="1" w:styleId="WW8Num5z8">
    <w:name w:val="WW8Num5z8"/>
    <w:qFormat/>
    <w:rsid w:val="008E1A71"/>
  </w:style>
  <w:style w:type="character" w:customStyle="1" w:styleId="WW8Num6z0">
    <w:name w:val="WW8Num6z0"/>
    <w:qFormat/>
    <w:rsid w:val="008E1A71"/>
    <w:rPr>
      <w:rFonts w:cs="Times New Roman"/>
    </w:rPr>
  </w:style>
  <w:style w:type="character" w:customStyle="1" w:styleId="WW8Num6z1">
    <w:name w:val="WW8Num6z1"/>
    <w:qFormat/>
    <w:rsid w:val="008E1A71"/>
    <w:rPr>
      <w:rFonts w:cs="Times New Roman"/>
    </w:rPr>
  </w:style>
  <w:style w:type="character" w:customStyle="1" w:styleId="WW8Num7z0">
    <w:name w:val="WW8Num7z0"/>
    <w:qFormat/>
    <w:rsid w:val="008E1A71"/>
  </w:style>
  <w:style w:type="character" w:customStyle="1" w:styleId="WW8Num7z1">
    <w:name w:val="WW8Num7z1"/>
    <w:qFormat/>
    <w:rsid w:val="008E1A71"/>
  </w:style>
  <w:style w:type="character" w:customStyle="1" w:styleId="WW8Num7z2">
    <w:name w:val="WW8Num7z2"/>
    <w:qFormat/>
    <w:rsid w:val="008E1A71"/>
  </w:style>
  <w:style w:type="character" w:customStyle="1" w:styleId="WW8Num7z3">
    <w:name w:val="WW8Num7z3"/>
    <w:qFormat/>
    <w:rsid w:val="008E1A71"/>
  </w:style>
  <w:style w:type="character" w:customStyle="1" w:styleId="WW8Num7z4">
    <w:name w:val="WW8Num7z4"/>
    <w:qFormat/>
    <w:rsid w:val="008E1A71"/>
  </w:style>
  <w:style w:type="character" w:customStyle="1" w:styleId="WW8Num7z5">
    <w:name w:val="WW8Num7z5"/>
    <w:qFormat/>
    <w:rsid w:val="008E1A71"/>
  </w:style>
  <w:style w:type="character" w:customStyle="1" w:styleId="WW8Num7z6">
    <w:name w:val="WW8Num7z6"/>
    <w:qFormat/>
    <w:rsid w:val="008E1A71"/>
  </w:style>
  <w:style w:type="character" w:customStyle="1" w:styleId="WW8Num7z7">
    <w:name w:val="WW8Num7z7"/>
    <w:qFormat/>
    <w:rsid w:val="008E1A71"/>
  </w:style>
  <w:style w:type="character" w:customStyle="1" w:styleId="WW8Num7z8">
    <w:name w:val="WW8Num7z8"/>
    <w:qFormat/>
    <w:rsid w:val="008E1A71"/>
  </w:style>
  <w:style w:type="character" w:customStyle="1" w:styleId="WW8Num8z0">
    <w:name w:val="WW8Num8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8E1A71"/>
  </w:style>
  <w:style w:type="character" w:customStyle="1" w:styleId="WW8Num8z2">
    <w:name w:val="WW8Num8z2"/>
    <w:qFormat/>
    <w:rsid w:val="008E1A71"/>
  </w:style>
  <w:style w:type="character" w:customStyle="1" w:styleId="WW8Num8z3">
    <w:name w:val="WW8Num8z3"/>
    <w:qFormat/>
    <w:rsid w:val="008E1A71"/>
  </w:style>
  <w:style w:type="character" w:customStyle="1" w:styleId="WW8Num8z4">
    <w:name w:val="WW8Num8z4"/>
    <w:qFormat/>
    <w:rsid w:val="008E1A71"/>
  </w:style>
  <w:style w:type="character" w:customStyle="1" w:styleId="WW8Num8z5">
    <w:name w:val="WW8Num8z5"/>
    <w:qFormat/>
    <w:rsid w:val="008E1A71"/>
  </w:style>
  <w:style w:type="character" w:customStyle="1" w:styleId="WW8Num8z6">
    <w:name w:val="WW8Num8z6"/>
    <w:qFormat/>
    <w:rsid w:val="008E1A71"/>
  </w:style>
  <w:style w:type="character" w:customStyle="1" w:styleId="WW8Num8z7">
    <w:name w:val="WW8Num8z7"/>
    <w:qFormat/>
    <w:rsid w:val="008E1A71"/>
  </w:style>
  <w:style w:type="character" w:customStyle="1" w:styleId="WW8Num8z8">
    <w:name w:val="WW8Num8z8"/>
    <w:qFormat/>
    <w:rsid w:val="008E1A71"/>
  </w:style>
  <w:style w:type="character" w:customStyle="1" w:styleId="WW8Num9z0">
    <w:name w:val="WW8Num9z0"/>
    <w:qFormat/>
    <w:rsid w:val="008E1A71"/>
  </w:style>
  <w:style w:type="character" w:customStyle="1" w:styleId="WW8Num9z1">
    <w:name w:val="WW8Num9z1"/>
    <w:qFormat/>
    <w:rsid w:val="008E1A71"/>
  </w:style>
  <w:style w:type="character" w:customStyle="1" w:styleId="WW8Num9z2">
    <w:name w:val="WW8Num9z2"/>
    <w:qFormat/>
    <w:rsid w:val="008E1A71"/>
  </w:style>
  <w:style w:type="character" w:customStyle="1" w:styleId="WW8Num9z3">
    <w:name w:val="WW8Num9z3"/>
    <w:qFormat/>
    <w:rsid w:val="008E1A71"/>
  </w:style>
  <w:style w:type="character" w:customStyle="1" w:styleId="WW8Num9z4">
    <w:name w:val="WW8Num9z4"/>
    <w:qFormat/>
    <w:rsid w:val="008E1A71"/>
  </w:style>
  <w:style w:type="character" w:customStyle="1" w:styleId="WW8Num9z5">
    <w:name w:val="WW8Num9z5"/>
    <w:qFormat/>
    <w:rsid w:val="008E1A71"/>
  </w:style>
  <w:style w:type="character" w:customStyle="1" w:styleId="WW8Num9z6">
    <w:name w:val="WW8Num9z6"/>
    <w:qFormat/>
    <w:rsid w:val="008E1A71"/>
  </w:style>
  <w:style w:type="character" w:customStyle="1" w:styleId="WW8Num9z7">
    <w:name w:val="WW8Num9z7"/>
    <w:qFormat/>
    <w:rsid w:val="008E1A71"/>
  </w:style>
  <w:style w:type="character" w:customStyle="1" w:styleId="WW8Num9z8">
    <w:name w:val="WW8Num9z8"/>
    <w:qFormat/>
    <w:rsid w:val="008E1A71"/>
  </w:style>
  <w:style w:type="character" w:customStyle="1" w:styleId="WW8Num10z0">
    <w:name w:val="WW8Num10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qFormat/>
    <w:rsid w:val="008E1A71"/>
  </w:style>
  <w:style w:type="character" w:customStyle="1" w:styleId="WW8Num10z2">
    <w:name w:val="WW8Num10z2"/>
    <w:qFormat/>
    <w:rsid w:val="008E1A71"/>
  </w:style>
  <w:style w:type="character" w:customStyle="1" w:styleId="WW8Num10z3">
    <w:name w:val="WW8Num10z3"/>
    <w:qFormat/>
    <w:rsid w:val="008E1A71"/>
  </w:style>
  <w:style w:type="character" w:customStyle="1" w:styleId="WW8Num10z4">
    <w:name w:val="WW8Num10z4"/>
    <w:qFormat/>
    <w:rsid w:val="008E1A71"/>
  </w:style>
  <w:style w:type="character" w:customStyle="1" w:styleId="WW8Num10z5">
    <w:name w:val="WW8Num10z5"/>
    <w:qFormat/>
    <w:rsid w:val="008E1A71"/>
  </w:style>
  <w:style w:type="character" w:customStyle="1" w:styleId="WW8Num10z6">
    <w:name w:val="WW8Num10z6"/>
    <w:qFormat/>
    <w:rsid w:val="008E1A71"/>
  </w:style>
  <w:style w:type="character" w:customStyle="1" w:styleId="WW8Num10z7">
    <w:name w:val="WW8Num10z7"/>
    <w:qFormat/>
    <w:rsid w:val="008E1A71"/>
  </w:style>
  <w:style w:type="character" w:customStyle="1" w:styleId="WW8Num10z8">
    <w:name w:val="WW8Num10z8"/>
    <w:qFormat/>
    <w:rsid w:val="008E1A71"/>
  </w:style>
  <w:style w:type="character" w:customStyle="1" w:styleId="WW8Num11z0">
    <w:name w:val="WW8Num11z0"/>
    <w:qFormat/>
    <w:rsid w:val="008E1A71"/>
  </w:style>
  <w:style w:type="character" w:customStyle="1" w:styleId="WW8Num11z1">
    <w:name w:val="WW8Num11z1"/>
    <w:qFormat/>
    <w:rsid w:val="008E1A71"/>
  </w:style>
  <w:style w:type="character" w:customStyle="1" w:styleId="WW8Num11z2">
    <w:name w:val="WW8Num11z2"/>
    <w:qFormat/>
    <w:rsid w:val="008E1A71"/>
  </w:style>
  <w:style w:type="character" w:customStyle="1" w:styleId="WW8Num11z3">
    <w:name w:val="WW8Num11z3"/>
    <w:qFormat/>
    <w:rsid w:val="008E1A71"/>
  </w:style>
  <w:style w:type="character" w:customStyle="1" w:styleId="WW8Num11z4">
    <w:name w:val="WW8Num11z4"/>
    <w:qFormat/>
    <w:rsid w:val="008E1A71"/>
  </w:style>
  <w:style w:type="character" w:customStyle="1" w:styleId="WW8Num11z5">
    <w:name w:val="WW8Num11z5"/>
    <w:qFormat/>
    <w:rsid w:val="008E1A71"/>
  </w:style>
  <w:style w:type="character" w:customStyle="1" w:styleId="WW8Num11z6">
    <w:name w:val="WW8Num11z6"/>
    <w:qFormat/>
    <w:rsid w:val="008E1A71"/>
  </w:style>
  <w:style w:type="character" w:customStyle="1" w:styleId="WW8Num11z7">
    <w:name w:val="WW8Num11z7"/>
    <w:qFormat/>
    <w:rsid w:val="008E1A71"/>
  </w:style>
  <w:style w:type="character" w:customStyle="1" w:styleId="WW8Num11z8">
    <w:name w:val="WW8Num11z8"/>
    <w:qFormat/>
    <w:rsid w:val="008E1A71"/>
  </w:style>
  <w:style w:type="character" w:customStyle="1" w:styleId="a3">
    <w:name w:val="Нижний колонтитул Знак"/>
    <w:basedOn w:val="a0"/>
    <w:qFormat/>
    <w:rsid w:val="008E1A71"/>
    <w:rPr>
      <w:sz w:val="24"/>
      <w:szCs w:val="24"/>
      <w:lang w:val="ru-RU" w:bidi="ar-SA"/>
    </w:rPr>
  </w:style>
  <w:style w:type="character" w:customStyle="1" w:styleId="PageNumber">
    <w:name w:val="Page Number"/>
    <w:basedOn w:val="a0"/>
    <w:rsid w:val="008E1A71"/>
  </w:style>
  <w:style w:type="character" w:customStyle="1" w:styleId="FootnoteCharacters">
    <w:name w:val="Footnote Characters"/>
    <w:basedOn w:val="a0"/>
    <w:qFormat/>
    <w:rsid w:val="008E1A71"/>
    <w:rPr>
      <w:vertAlign w:val="superscript"/>
    </w:rPr>
  </w:style>
  <w:style w:type="character" w:customStyle="1" w:styleId="a4">
    <w:name w:val="Основной текст с отступом Знак"/>
    <w:basedOn w:val="a0"/>
    <w:qFormat/>
    <w:rsid w:val="008E1A71"/>
    <w:rPr>
      <w:sz w:val="24"/>
      <w:szCs w:val="24"/>
      <w:lang w:val="ru-RU" w:bidi="ar-SA"/>
    </w:rPr>
  </w:style>
  <w:style w:type="character" w:customStyle="1" w:styleId="a5">
    <w:name w:val="Знак Знак"/>
    <w:basedOn w:val="a0"/>
    <w:qFormat/>
    <w:rsid w:val="008E1A71"/>
    <w:rPr>
      <w:rFonts w:cs="Times New Roman"/>
      <w:color w:val="000000"/>
      <w:sz w:val="28"/>
      <w:lang w:val="ru-RU" w:bidi="ar-SA"/>
    </w:rPr>
  </w:style>
  <w:style w:type="character" w:customStyle="1" w:styleId="2">
    <w:name w:val="Основной текст 2 Знак"/>
    <w:basedOn w:val="a0"/>
    <w:qFormat/>
    <w:rsid w:val="008E1A71"/>
    <w:rPr>
      <w:rFonts w:eastAsia="Calibri"/>
      <w:sz w:val="24"/>
      <w:szCs w:val="24"/>
      <w:lang w:val="ru-RU" w:bidi="ar-SA"/>
    </w:rPr>
  </w:style>
  <w:style w:type="character" w:customStyle="1" w:styleId="1">
    <w:name w:val="Основной шрифт абзаца1"/>
    <w:qFormat/>
    <w:rsid w:val="008E1A71"/>
  </w:style>
  <w:style w:type="character" w:customStyle="1" w:styleId="3">
    <w:name w:val="Основной текст (3)_"/>
    <w:basedOn w:val="a0"/>
    <w:qFormat/>
    <w:rsid w:val="008E1A71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Колонтитул_"/>
    <w:basedOn w:val="a0"/>
    <w:qFormat/>
    <w:rsid w:val="008E1A7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a7">
    <w:name w:val="Колонтитул"/>
    <w:basedOn w:val="a6"/>
    <w:qFormat/>
    <w:rsid w:val="008E1A71"/>
    <w:rPr>
      <w:color w:val="000000"/>
      <w:spacing w:val="0"/>
      <w:w w:val="100"/>
      <w:position w:val="0"/>
      <w:sz w:val="30"/>
      <w:vertAlign w:val="baseline"/>
      <w:lang w:val="ru-RU" w:bidi="ru-RU"/>
    </w:rPr>
  </w:style>
  <w:style w:type="character" w:customStyle="1" w:styleId="6">
    <w:name w:val="Основной текст (6)_"/>
    <w:basedOn w:val="a0"/>
    <w:qFormat/>
    <w:rsid w:val="008E1A71"/>
    <w:rPr>
      <w:b/>
      <w:bCs/>
      <w:sz w:val="26"/>
      <w:szCs w:val="26"/>
      <w:shd w:val="clear" w:color="auto" w:fill="FFFFFF"/>
    </w:rPr>
  </w:style>
  <w:style w:type="character" w:customStyle="1" w:styleId="6Constantia10pt">
    <w:name w:val="Основной текст (6) + Constantia;10 pt;Не полужирный;Малые прописные"/>
    <w:basedOn w:val="6"/>
    <w:qFormat/>
    <w:rsid w:val="008E1A71"/>
    <w:rPr>
      <w:rFonts w:ascii="Constantia" w:eastAsia="Constantia" w:hAnsi="Constantia" w:cs="Constantia"/>
      <w:smallCaps/>
      <w:color w:val="000000"/>
      <w:spacing w:val="0"/>
      <w:w w:val="100"/>
      <w:position w:val="0"/>
      <w:sz w:val="20"/>
      <w:szCs w:val="20"/>
      <w:vertAlign w:val="baseline"/>
      <w:lang w:val="ru-RU" w:bidi="ru-RU"/>
    </w:rPr>
  </w:style>
  <w:style w:type="character" w:customStyle="1" w:styleId="213pt">
    <w:name w:val="Основной текст (2) + 13 pt;Полужирный"/>
    <w:basedOn w:val="20"/>
    <w:qFormat/>
    <w:rsid w:val="008E1A71"/>
    <w:rPr>
      <w:b/>
      <w:bCs/>
      <w:color w:val="000000"/>
      <w:spacing w:val="0"/>
      <w:w w:val="100"/>
      <w:position w:val="0"/>
      <w:sz w:val="26"/>
      <w:szCs w:val="26"/>
      <w:vertAlign w:val="baseline"/>
      <w:lang w:val="en-US" w:bidi="en-US"/>
    </w:rPr>
  </w:style>
  <w:style w:type="character" w:customStyle="1" w:styleId="2Constantia10pt">
    <w:name w:val="Основной текст (2) + Constantia;10 pt;Малые прописные"/>
    <w:basedOn w:val="20"/>
    <w:qFormat/>
    <w:rsid w:val="008E1A71"/>
    <w:rPr>
      <w:rFonts w:ascii="Constantia" w:eastAsia="Constantia" w:hAnsi="Constantia" w:cs="Constantia"/>
      <w:smallCaps/>
      <w:color w:val="000000"/>
      <w:spacing w:val="0"/>
      <w:w w:val="100"/>
      <w:position w:val="0"/>
      <w:sz w:val="20"/>
      <w:szCs w:val="20"/>
      <w:vertAlign w:val="baseline"/>
      <w:lang w:val="ru-RU" w:bidi="ru-RU"/>
    </w:rPr>
  </w:style>
  <w:style w:type="character" w:customStyle="1" w:styleId="220pt">
    <w:name w:val="Основной текст (2) + 20 pt;Полужирный"/>
    <w:basedOn w:val="20"/>
    <w:qFormat/>
    <w:rsid w:val="008E1A71"/>
    <w:rPr>
      <w:b/>
      <w:bCs/>
      <w:color w:val="000000"/>
      <w:spacing w:val="0"/>
      <w:w w:val="100"/>
      <w:position w:val="0"/>
      <w:sz w:val="40"/>
      <w:szCs w:val="40"/>
      <w:vertAlign w:val="baseline"/>
      <w:lang w:val="ru-RU" w:bidi="ru-RU"/>
    </w:rPr>
  </w:style>
  <w:style w:type="character" w:customStyle="1" w:styleId="21">
    <w:name w:val="Основной текст (2) + Малые прописные"/>
    <w:basedOn w:val="20"/>
    <w:qFormat/>
    <w:rsid w:val="008E1A71"/>
    <w:rPr>
      <w:smallCaps/>
      <w:color w:val="000000"/>
      <w:spacing w:val="0"/>
      <w:w w:val="100"/>
      <w:position w:val="0"/>
      <w:sz w:val="28"/>
      <w:vertAlign w:val="baseline"/>
      <w:lang w:val="en-US" w:bidi="en-US"/>
    </w:rPr>
  </w:style>
  <w:style w:type="character" w:customStyle="1" w:styleId="a8">
    <w:name w:val="Подпись к таблице_"/>
    <w:basedOn w:val="a0"/>
    <w:qFormat/>
    <w:rsid w:val="008E1A71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0"/>
    <w:qFormat/>
    <w:rsid w:val="008E1A71"/>
    <w:rPr>
      <w:color w:val="000000"/>
      <w:spacing w:val="0"/>
      <w:w w:val="100"/>
      <w:position w:val="0"/>
      <w:sz w:val="28"/>
      <w:vertAlign w:val="baseline"/>
      <w:lang w:val="ru-RU" w:bidi="ru-RU"/>
    </w:rPr>
  </w:style>
  <w:style w:type="character" w:customStyle="1" w:styleId="InternetLink">
    <w:name w:val="Internet Link"/>
    <w:rsid w:val="008E1A7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E1A71"/>
  </w:style>
  <w:style w:type="paragraph" w:customStyle="1" w:styleId="Heading">
    <w:name w:val="Heading"/>
    <w:basedOn w:val="a"/>
    <w:next w:val="a9"/>
    <w:qFormat/>
    <w:rsid w:val="008E1A71"/>
    <w:pPr>
      <w:jc w:val="center"/>
    </w:pPr>
    <w:rPr>
      <w:sz w:val="28"/>
      <w:szCs w:val="20"/>
    </w:rPr>
  </w:style>
  <w:style w:type="paragraph" w:styleId="a9">
    <w:name w:val="Body Text"/>
    <w:basedOn w:val="a"/>
    <w:rsid w:val="008E1A71"/>
    <w:pPr>
      <w:spacing w:after="140" w:line="276" w:lineRule="auto"/>
    </w:pPr>
  </w:style>
  <w:style w:type="paragraph" w:styleId="aa">
    <w:name w:val="List"/>
    <w:basedOn w:val="a9"/>
    <w:rsid w:val="008E1A71"/>
  </w:style>
  <w:style w:type="paragraph" w:customStyle="1" w:styleId="Caption">
    <w:name w:val="Caption"/>
    <w:basedOn w:val="a"/>
    <w:qFormat/>
    <w:rsid w:val="008E1A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E1A71"/>
    <w:pPr>
      <w:suppressLineNumbers/>
    </w:pPr>
  </w:style>
  <w:style w:type="paragraph" w:customStyle="1" w:styleId="10">
    <w:name w:val="Знак Знак Знак1 Знак"/>
    <w:basedOn w:val="a"/>
    <w:qFormat/>
    <w:rsid w:val="008E1A7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qFormat/>
    <w:rsid w:val="008E1A71"/>
    <w:pPr>
      <w:widowControl w:val="0"/>
      <w:autoSpaceDE w:val="0"/>
      <w:ind w:right="19772"/>
    </w:pPr>
    <w:rPr>
      <w:rFonts w:ascii="Courier New" w:eastAsia="Times New Roman" w:hAnsi="Courier New" w:cs="Courier New"/>
      <w:sz w:val="22"/>
      <w:szCs w:val="22"/>
      <w:lang w:val="ru-RU" w:bidi="ar-SA"/>
    </w:rPr>
  </w:style>
  <w:style w:type="paragraph" w:customStyle="1" w:styleId="ConsTitle">
    <w:name w:val="ConsTitle"/>
    <w:qFormat/>
    <w:rsid w:val="008E1A71"/>
    <w:pPr>
      <w:widowControl w:val="0"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ConsNormal">
    <w:name w:val="ConsNormal"/>
    <w:qFormat/>
    <w:rsid w:val="008E1A71"/>
    <w:pPr>
      <w:widowControl w:val="0"/>
      <w:autoSpaceDE w:val="0"/>
      <w:ind w:right="19772"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ConsPlusNormal">
    <w:name w:val="ConsPlusNormal"/>
    <w:qFormat/>
    <w:rsid w:val="008E1A71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8E1A71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8E1A71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Header">
    <w:name w:val="Header"/>
    <w:basedOn w:val="a"/>
    <w:rsid w:val="008E1A7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E1A71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8E1A71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8E1A71"/>
    <w:rPr>
      <w:sz w:val="20"/>
      <w:szCs w:val="20"/>
    </w:rPr>
  </w:style>
  <w:style w:type="paragraph" w:styleId="30">
    <w:name w:val="Body Text 3"/>
    <w:basedOn w:val="a"/>
    <w:qFormat/>
    <w:rsid w:val="008E1A71"/>
    <w:rPr>
      <w:sz w:val="32"/>
    </w:rPr>
  </w:style>
  <w:style w:type="paragraph" w:styleId="ac">
    <w:name w:val="Body Text Indent"/>
    <w:basedOn w:val="a"/>
    <w:rsid w:val="008E1A71"/>
    <w:pPr>
      <w:spacing w:after="120"/>
      <w:ind w:left="283"/>
    </w:pPr>
  </w:style>
  <w:style w:type="paragraph" w:styleId="ad">
    <w:name w:val="List Paragraph"/>
    <w:basedOn w:val="a"/>
    <w:qFormat/>
    <w:rsid w:val="008E1A71"/>
    <w:pPr>
      <w:ind w:left="720"/>
    </w:pPr>
  </w:style>
  <w:style w:type="paragraph" w:styleId="23">
    <w:name w:val="Body Text 2"/>
    <w:basedOn w:val="a"/>
    <w:qFormat/>
    <w:rsid w:val="008E1A71"/>
    <w:pPr>
      <w:spacing w:after="120" w:line="480" w:lineRule="auto"/>
    </w:pPr>
    <w:rPr>
      <w:rFonts w:eastAsia="Calibri"/>
    </w:rPr>
  </w:style>
  <w:style w:type="paragraph" w:styleId="ae">
    <w:name w:val="No Spacing"/>
    <w:uiPriority w:val="1"/>
    <w:qFormat/>
    <w:rsid w:val="008E1A71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31">
    <w:name w:val="Основной текст (3)"/>
    <w:basedOn w:val="a"/>
    <w:qFormat/>
    <w:rsid w:val="008E1A71"/>
    <w:pPr>
      <w:widowControl w:val="0"/>
      <w:shd w:val="clear" w:color="auto" w:fill="FFFFFF"/>
      <w:spacing w:before="660" w:after="480"/>
      <w:jc w:val="center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qFormat/>
    <w:rsid w:val="008E1A71"/>
    <w:pPr>
      <w:widowControl w:val="0"/>
      <w:shd w:val="clear" w:color="auto" w:fill="FFFFFF"/>
      <w:spacing w:before="60" w:after="60"/>
      <w:ind w:firstLine="740"/>
      <w:jc w:val="both"/>
    </w:pPr>
    <w:rPr>
      <w:b/>
      <w:bCs/>
      <w:sz w:val="26"/>
      <w:szCs w:val="26"/>
    </w:rPr>
  </w:style>
  <w:style w:type="paragraph" w:customStyle="1" w:styleId="af">
    <w:name w:val="Подпись к таблице"/>
    <w:basedOn w:val="a"/>
    <w:qFormat/>
    <w:rsid w:val="008E1A71"/>
    <w:pPr>
      <w:widowControl w:val="0"/>
      <w:shd w:val="clear" w:color="auto" w:fill="FFFFFF"/>
    </w:pPr>
    <w:rPr>
      <w:sz w:val="28"/>
      <w:szCs w:val="28"/>
    </w:rPr>
  </w:style>
  <w:style w:type="paragraph" w:customStyle="1" w:styleId="s1">
    <w:name w:val="s_1"/>
    <w:basedOn w:val="a"/>
    <w:qFormat/>
    <w:rsid w:val="008E1A71"/>
    <w:pPr>
      <w:spacing w:before="280" w:after="280"/>
    </w:pPr>
  </w:style>
  <w:style w:type="paragraph" w:customStyle="1" w:styleId="FrameContents">
    <w:name w:val="Frame Contents"/>
    <w:basedOn w:val="a"/>
    <w:qFormat/>
    <w:rsid w:val="008E1A71"/>
  </w:style>
  <w:style w:type="numbering" w:customStyle="1" w:styleId="WW8Num1">
    <w:name w:val="WW8Num1"/>
    <w:qFormat/>
    <w:rsid w:val="008E1A71"/>
  </w:style>
  <w:style w:type="numbering" w:customStyle="1" w:styleId="WW8Num2">
    <w:name w:val="WW8Num2"/>
    <w:qFormat/>
    <w:rsid w:val="008E1A71"/>
  </w:style>
  <w:style w:type="numbering" w:customStyle="1" w:styleId="WW8Num3">
    <w:name w:val="WW8Num3"/>
    <w:qFormat/>
    <w:rsid w:val="008E1A71"/>
  </w:style>
  <w:style w:type="numbering" w:customStyle="1" w:styleId="WW8Num4">
    <w:name w:val="WW8Num4"/>
    <w:qFormat/>
    <w:rsid w:val="008E1A71"/>
  </w:style>
  <w:style w:type="numbering" w:customStyle="1" w:styleId="WW8Num5">
    <w:name w:val="WW8Num5"/>
    <w:qFormat/>
    <w:rsid w:val="008E1A71"/>
  </w:style>
  <w:style w:type="numbering" w:customStyle="1" w:styleId="WW8Num6">
    <w:name w:val="WW8Num6"/>
    <w:qFormat/>
    <w:rsid w:val="008E1A71"/>
  </w:style>
  <w:style w:type="numbering" w:customStyle="1" w:styleId="WW8Num7">
    <w:name w:val="WW8Num7"/>
    <w:qFormat/>
    <w:rsid w:val="008E1A71"/>
  </w:style>
  <w:style w:type="numbering" w:customStyle="1" w:styleId="WW8Num8">
    <w:name w:val="WW8Num8"/>
    <w:qFormat/>
    <w:rsid w:val="008E1A71"/>
  </w:style>
  <w:style w:type="numbering" w:customStyle="1" w:styleId="WW8Num9">
    <w:name w:val="WW8Num9"/>
    <w:qFormat/>
    <w:rsid w:val="008E1A71"/>
  </w:style>
  <w:style w:type="numbering" w:customStyle="1" w:styleId="WW8Num10">
    <w:name w:val="WW8Num10"/>
    <w:qFormat/>
    <w:rsid w:val="008E1A71"/>
  </w:style>
  <w:style w:type="numbering" w:customStyle="1" w:styleId="WW8Num11">
    <w:name w:val="WW8Num11"/>
    <w:qFormat/>
    <w:rsid w:val="008E1A71"/>
  </w:style>
  <w:style w:type="character" w:customStyle="1" w:styleId="11">
    <w:name w:val="Заголовок №1_"/>
    <w:link w:val="12"/>
    <w:locked/>
    <w:rsid w:val="00B8222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B8222A"/>
    <w:pPr>
      <w:shd w:val="clear" w:color="auto" w:fill="FFFFFF"/>
      <w:spacing w:before="420" w:after="420" w:line="240" w:lineRule="atLeast"/>
      <w:outlineLvl w:val="0"/>
    </w:pPr>
    <w:rPr>
      <w:rFonts w:eastAsia="DejaVu Sans" w:cs="DejaVu Sans"/>
      <w:b/>
      <w:bCs/>
      <w:sz w:val="34"/>
      <w:szCs w:val="3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xxx</cp:lastModifiedBy>
  <cp:revision>7</cp:revision>
  <cp:lastPrinted>2019-09-18T11:16:00Z</cp:lastPrinted>
  <dcterms:created xsi:type="dcterms:W3CDTF">2019-09-18T06:40:00Z</dcterms:created>
  <dcterms:modified xsi:type="dcterms:W3CDTF">2019-09-19T06:57:00Z</dcterms:modified>
  <dc:language>en-US</dc:language>
</cp:coreProperties>
</file>