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b/>
        </w:rPr>
        <w:t xml:space="preserve">                           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                               ПРОЕКТ</w:t>
      </w:r>
    </w:p>
    <w:p>
      <w:pPr>
        <w:pStyle w:val="Normal"/>
        <w:keepNext w:val="true"/>
        <w:widowControl w:val="false"/>
        <w:suppressAutoHyphens w:val="true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«КУРНО-ЛИПОВСКОЕ СЕЛЬСКОЕ ПОСЕЛЕНИЕ»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>
      <w:pPr>
        <w:pStyle w:val="2"/>
        <w:keepNext w:val="false"/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_________2021г.                                                                                      № ____</w:t>
      </w:r>
    </w:p>
    <w:p>
      <w:pPr>
        <w:pStyle w:val="Normal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</w:r>
    </w:p>
    <w:p>
      <w:pPr>
        <w:pStyle w:val="Normal"/>
        <w:tabs>
          <w:tab w:val="clear" w:pos="708"/>
          <w:tab w:val="left" w:pos="3150" w:leader="none"/>
        </w:tabs>
        <w:ind w:right="4817" w:hanging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Об утверждении </w:t>
      </w:r>
      <w:r>
        <w:rPr/>
        <w:t>Порядка</w:t>
      </w:r>
      <w:r>
        <w:rPr>
          <w:sz w:val="28"/>
          <w:szCs w:val="28"/>
        </w:rPr>
        <w:t xml:space="preserve"> осуществления муниципального контроля за соблюдением </w:t>
      </w:r>
      <w:r>
        <w:rPr>
          <w:rFonts w:eastAsia="Arial"/>
          <w:bCs/>
          <w:sz w:val="28"/>
          <w:szCs w:val="28"/>
          <w:lang w:eastAsia="ar-SA"/>
        </w:rPr>
        <w:t>Правил благоустройства территории муниципального образования «Курно-Липовское сельское поселение»</w:t>
      </w:r>
    </w:p>
    <w:p>
      <w:pPr>
        <w:pStyle w:val="Normal"/>
        <w:tabs>
          <w:tab w:val="clear" w:pos="708"/>
          <w:tab w:val="left" w:pos="3150" w:leader="none"/>
        </w:tabs>
        <w:ind w:right="481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color w:val="auto"/>
            <w:sz w:val="28"/>
            <w:szCs w:val="28"/>
            <w:u w:val="none"/>
          </w:rPr>
          <w:t>пунктом 19 статьи 14 главы 3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в целях исполнения решения Собрания депутатов </w:t>
      </w:r>
      <w:r>
        <w:rPr>
          <w:rFonts w:eastAsia="FranklinGothicBookCondITC-Reg"/>
          <w:sz w:val="28"/>
          <w:szCs w:val="28"/>
        </w:rPr>
        <w:t xml:space="preserve">№ 91 от </w:t>
      </w:r>
      <w:r>
        <w:rPr>
          <w:rFonts w:eastAsia="FranklinGothicBookCondITC-Reg" w:cs="Times New Roman"/>
          <w:sz w:val="28"/>
          <w:szCs w:val="28"/>
          <w:lang w:eastAsia="ru-RU"/>
        </w:rPr>
        <w:t>31.10.2019</w:t>
      </w:r>
      <w:r>
        <w:rPr>
          <w:rFonts w:eastAsia="FranklinGothicBookCondITC-Reg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Arial"/>
          <w:bCs/>
          <w:sz w:val="28"/>
          <w:szCs w:val="28"/>
          <w:lang w:eastAsia="ar-SA"/>
        </w:rPr>
        <w:t>Об утверждении Правил благоустройства территории  Курно-Липовского сельского поселения»</w:t>
      </w:r>
    </w:p>
    <w:p>
      <w:pPr>
        <w:pStyle w:val="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fldChar w:fldCharType="begin"/>
      </w:r>
      <w:r>
        <w:rPr>
          <w:sz w:val="28"/>
          <w:u w:val="none"/>
          <w:szCs w:val="28"/>
          <w:color w:val="auto"/>
        </w:rPr>
        <w:instrText> HYPERLINK "https://mo.astrobl.ru/poselokkirovskij/sites/mo.astrobl.ru.poselokkirovskij/files/proekt_poryadok_osushchestvleniya_kontrolya_za_soblyudeniem_pravil_blagoustroystva.doc" \l "P35"</w:instrText>
      </w:r>
      <w:r>
        <w:rPr>
          <w:sz w:val="28"/>
          <w:u w:val="none"/>
          <w:szCs w:val="28"/>
          <w:color w:val="auto"/>
        </w:rPr>
        <w:fldChar w:fldCharType="separate"/>
      </w:r>
      <w:r>
        <w:rPr>
          <w:color w:val="auto"/>
          <w:sz w:val="28"/>
          <w:szCs w:val="28"/>
          <w:u w:val="none"/>
        </w:rPr>
        <w:t>Порядок</w:t>
      </w:r>
      <w:r>
        <w:rPr>
          <w:sz w:val="28"/>
          <w:u w:val="none"/>
          <w:szCs w:val="28"/>
          <w:color w:val="auto"/>
        </w:rPr>
        <w:fldChar w:fldCharType="end"/>
      </w:r>
      <w:r>
        <w:rPr>
          <w:sz w:val="28"/>
          <w:szCs w:val="28"/>
        </w:rPr>
        <w:t xml:space="preserve"> осуществления муниципального контроля за соблюдением </w:t>
      </w:r>
      <w:r>
        <w:rPr>
          <w:rFonts w:eastAsia="Arial"/>
          <w:bCs/>
          <w:sz w:val="28"/>
          <w:szCs w:val="28"/>
          <w:lang w:eastAsia="ar-SA"/>
        </w:rPr>
        <w:t>Правил благоустройства территории муниципального образования «Курно-Липовского сельского поселения».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 официальном сайте муниципального образования «Курно-Липовского сельского поселения» в информационно-телекоммуникационной сети «Интернет» и на стенде администрации МО "Курно-Липовского сельского поселения"  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Курно-Липовского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Р.А.Галиев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ind w:left="6521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</w:t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постановлением</w:t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jc w:val="right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jc w:val="right"/>
        <w:rPr>
          <w:rFonts w:eastAsia="FranklinGothicBookCondITC-Reg"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"</w:t>
      </w:r>
      <w:r>
        <w:rPr>
          <w:rFonts w:eastAsia="Arial" w:cs="Times New Roman"/>
          <w:bCs/>
          <w:sz w:val="28"/>
          <w:szCs w:val="28"/>
          <w:lang w:eastAsia="ar-SA"/>
        </w:rPr>
        <w:t>Курно-Липовское</w:t>
      </w:r>
      <w:r>
        <w:rPr>
          <w:rFonts w:eastAsia="Arial"/>
          <w:bCs/>
          <w:sz w:val="28"/>
          <w:szCs w:val="28"/>
          <w:lang w:eastAsia="ar-SA"/>
        </w:rPr>
        <w:t xml:space="preserve">  сельское поселения" </w:t>
      </w:r>
    </w:p>
    <w:p>
      <w:pPr>
        <w:pStyle w:val="Normal"/>
        <w:tabs>
          <w:tab w:val="clear" w:pos="708"/>
          <w:tab w:val="center" w:pos="4500" w:leader="none"/>
        </w:tabs>
        <w:suppressAutoHyphens w:val="true"/>
        <w:jc w:val="right"/>
        <w:rPr>
          <w:sz w:val="28"/>
          <w:szCs w:val="28"/>
          <w:lang w:eastAsia="ar-SA"/>
        </w:rPr>
      </w:pPr>
      <w:r>
        <w:rPr>
          <w:rFonts w:eastAsia="FranklinGothicBookCondITC-Reg"/>
          <w:sz w:val="28"/>
          <w:szCs w:val="28"/>
          <w:lang w:eastAsia="ar-SA"/>
        </w:rPr>
        <w:t xml:space="preserve">от _______2021г. № ____ </w:t>
      </w:r>
    </w:p>
    <w:p>
      <w:pPr>
        <w:pStyle w:val="Normal"/>
        <w:widowControl w:val="false"/>
        <w:suppressAutoHyphens w:val="true"/>
        <w:ind w:firstLine="709"/>
        <w:jc w:val="both"/>
        <w:rPr>
          <w:rFonts w:ascii="Arial" w:hAnsi="Arial" w:eastAsia="Arial" w:cs="Arial"/>
          <w:sz w:val="28"/>
          <w:szCs w:val="28"/>
          <w:lang w:eastAsia="ar-SA"/>
        </w:rPr>
      </w:pPr>
      <w:r>
        <w:rPr>
          <w:rFonts w:eastAsia="Arial" w:cs="Arial" w:ascii="Arial" w:hAnsi="Arial"/>
          <w:sz w:val="28"/>
          <w:szCs w:val="28"/>
          <w:lang w:eastAsia="ar-SA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widowControl w:val="false"/>
        <w:suppressAutoHyphens w:val="true"/>
        <w:jc w:val="center"/>
        <w:rPr>
          <w:rFonts w:eastAsia="Arial"/>
          <w:b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ОСУЩЕСТВЛЕНИЯ КОНТРОЛЯ ЗА СОБЛЮДЕНИЕМ </w:t>
      </w:r>
      <w:r>
        <w:rPr>
          <w:rFonts w:eastAsia="Arial"/>
          <w:b/>
          <w:bCs/>
          <w:sz w:val="28"/>
          <w:szCs w:val="28"/>
          <w:lang w:eastAsia="ar-SA"/>
        </w:rPr>
        <w:t>ПРАВИЛ</w:t>
      </w:r>
    </w:p>
    <w:p>
      <w:pPr>
        <w:pStyle w:val="Normal"/>
        <w:widowControl w:val="false"/>
        <w:suppressAutoHyphens w:val="true"/>
        <w:jc w:val="center"/>
        <w:rPr>
          <w:rFonts w:eastAsia="Arial"/>
          <w:b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БЛАГОУСТРОЙСТВА ТЕРРИТОРИИ МУНИЦИПАЛЬНОГО ОБРАЗОВАНИЯ «</w:t>
      </w:r>
      <w:r>
        <w:rPr>
          <w:rFonts w:eastAsia="Arial" w:cs="Times New Roman"/>
          <w:b/>
          <w:bCs/>
          <w:sz w:val="28"/>
          <w:szCs w:val="28"/>
          <w:lang w:eastAsia="ar-SA"/>
        </w:rPr>
        <w:t>КУРНО-ЛИПОВСКОЕ</w:t>
      </w:r>
      <w:r>
        <w:rPr>
          <w:rFonts w:eastAsia="Arial"/>
          <w:b/>
          <w:bCs/>
          <w:sz w:val="28"/>
          <w:szCs w:val="28"/>
          <w:lang w:eastAsia="ar-SA"/>
        </w:rPr>
        <w:t xml:space="preserve"> СЕЛЬСКОЕ ПОСЕЛЕНИЕ»</w:t>
      </w:r>
    </w:p>
    <w:p>
      <w:pPr>
        <w:pStyle w:val="Normal"/>
        <w:widowControl w:val="false"/>
        <w:suppressAutoHyphens w:val="true"/>
        <w:ind w:firstLine="709"/>
        <w:jc w:val="center"/>
        <w:rPr>
          <w:rFonts w:eastAsia="Arial"/>
          <w:b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осуществления контроля за соблюдением Правил благоустройства территории </w:t>
      </w:r>
      <w:r>
        <w:rPr>
          <w:rFonts w:eastAsia="Arial"/>
          <w:bCs/>
          <w:sz w:val="28"/>
          <w:szCs w:val="28"/>
          <w:lang w:eastAsia="ar-SA"/>
        </w:rPr>
        <w:t>муниципального образования «Курно-Липовское сельское поселение»</w:t>
      </w:r>
      <w:r>
        <w:rPr>
          <w:sz w:val="28"/>
          <w:szCs w:val="28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территории </w:t>
      </w:r>
      <w:r>
        <w:rPr>
          <w:rFonts w:eastAsia="Arial"/>
          <w:bCs/>
          <w:sz w:val="28"/>
          <w:szCs w:val="28"/>
          <w:lang w:eastAsia="ar-SA"/>
        </w:rPr>
        <w:t>муниципального образования «Курно-Липовское сельское поселения»</w:t>
      </w:r>
      <w:r>
        <w:rPr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Полномочия администрации </w:t>
      </w:r>
      <w:r>
        <w:rPr>
          <w:rFonts w:eastAsia="Arial" w:cs="Times New Roman" w:ascii="Times New Roman" w:hAnsi="Times New Roman"/>
          <w:bCs/>
          <w:sz w:val="28"/>
          <w:szCs w:val="28"/>
          <w:lang w:eastAsia="ar-SA"/>
        </w:rPr>
        <w:t>муниципального образования «Курно-Липовское сельское поселение»</w:t>
      </w:r>
      <w:r>
        <w:rPr>
          <w:rFonts w:cs="Times New Roman" w:ascii="Times New Roman" w:hAnsi="Times New Roman"/>
          <w:sz w:val="28"/>
          <w:szCs w:val="28"/>
        </w:rPr>
        <w:t xml:space="preserve"> по осуществлению контроля за соблюдением Правил благоустройства территории физическими лицами выполняют должностные лица (далее - специалист), ответственные за исполнение полномочий по благоустройству территории поселения, на основании должностной инструкции.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В случае установления в ходе проведения мониторинга территории поселения нарушения Правил благоустройства территории незамедлительно составляется </w:t>
      </w:r>
      <w:r>
        <w:fldChar w:fldCharType="begin"/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instrText> HYPERLINK "https://mo.astrobl.ru/poselokkirovskij/sites/mo.astrobl.ru.poselokkirovskij/files/proekt_poryadok_osushchestvleniya_kontrolya_za_soblyudeniem_pravil_blagoustroystva.doc" \l "P77"</w:instrTex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Акт</w: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выявления нарушения Правил благоустройства территории и санитарного содержания территории муниципального образования «Курно-Липовское сельское поселение» (приложение № 1 к Порядку).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fldChar w:fldCharType="begin"/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instrText> HYPERLINK "https://mo.astrobl.ru/poselokkirovskij/sites/mo.astrobl.ru.poselokkirovskij/files/proekt_poryadok_osushchestvleniya_kontrolya_za_soblyudeniem_pravil_blagoustroystva.doc" \l "P142"</w:instrTex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фототаблица</w: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с нумерацией каждого фотоснимка (приложение № 2 к Порядку);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иная информация, подтверждающая наличие нарушения.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Специалист,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</w:t>
      </w:r>
      <w:r>
        <w:fldChar w:fldCharType="begin"/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instrText> HYPERLINK "https://mo.astrobl.ru/poselokkirovskij/sites/mo.astrobl.ru.poselokkirovskij/files/proekt_poryadok_osushchestvleniya_kontrolya_za_soblyudeniem_pravil_blagoustroystva.doc" \l "P168"</w:instrTex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Предписание</w: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об устранении нарушений Правил благоустройства территории (приложение № 3 к Порядку), в котором устанавливается срок исполнения предписания.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При оформлении предписания устанавливается разумный срок, необходимый для устранения нарушения с момента вручения предписания.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выявлении нарушений, связанных: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уборкой территории - срок устранения нарушения устанавливается от двух часов до трех суток;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очисткой крыш зданий от снега и наледи - срок устранения нарушения устанавливается от одного часа до одних суток.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 истечении срока, установленного в предписании, в Акте выявления нарушения Правил благоустройства территории муниципального образования «Курно-Липовское сельское поселение» делается пометка об исполнении (неисполнении) Предписания об устранении нарушений Правил благоустройства территории производится повторная фотофиксация. В случае неисполнения предписания составляется протокол об административном правонарушении, который с материалами направляется в Административную комиссию администрации муниципального образования «Тарасовский район».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Специалист осуществляет учет выявленных нарушений путем ведения </w:t>
      </w:r>
      <w:r>
        <w:fldChar w:fldCharType="begin"/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instrText> HYPERLINK "https://mo.astrobl.ru/poselokkirovskij/sites/mo.astrobl.ru.poselokkirovskij/files/proekt_poryadok_osushchestvleniya_kontrolya_za_soblyudeniem_pravil_blagoustroystva.doc" \l "P250"</w:instrTex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журнала</w:t>
      </w:r>
      <w:r>
        <w:rPr>
          <w:sz w:val="28"/>
          <w:u w:val="none"/>
          <w:szCs w:val="28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выявленных нарушений Правил благоустройства территории (приложение №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контроля за соблюдением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 благоустройства территории </w:t>
      </w:r>
    </w:p>
    <w:p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>Курно-Липовского сельского поселения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АКТ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выявления нарушения Правил благоустройства 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 20__ г.                                     N 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"____" час. "____" мин.                             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«Курно-Липовское сельское поселение» в лице: 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(должность, ФИО)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 Администрации  муниципального образования 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"___"     _______________   20___    г.    N    __________    с участием: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(ФИО лица, принявшего участие)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 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(наименование юридического лица, ФИО представителя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(работника) юридического лица, ФИО физического лица)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выявила  в  ходе  мониторинга   территории  поселения,  следующие нарушения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  благоустройства   территории   муниципального образования 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(описание нарушений с указанием конкретной нормы Правил благоустройства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«Курно-Липовское сельское поселение»)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ознакомлен, копию Акта получил 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(ФИО, подпись, дата)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Пометка об отказе ознакомления с Актом 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(подпись лица, составившего акт)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нарушения производились: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(указать действия)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 (лиц), составившего Акт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Пометка   об  исполнении  (неисполнении)  об  устранении  нарушений  Правил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 (лиц), составившего Акт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контроля за соблюдением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 благоустройства территории 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2" w:name="P142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ФОТОТАБЛИЦА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 акту выявления нарушения Правил благоустройства 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 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"___" ___________ 20__ г.                                       N 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(должность, ФИО)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(место совершения нарушения)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 (лиц), составившего фототаблицу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контроля за соблюдением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 благоустройства территории </w:t>
      </w:r>
    </w:p>
    <w:p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3" w:name="P168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ПРЕДПИСАНИЕ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устранении нарушения Правил благоустройства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 «Курно-Липовское сельское поселение»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"__" ____________ 20__ г.                                      N 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Время "____" час. "____" мин.                       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дано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(ФИО, должность)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Акта выявления нарушения Правил благоустройства территории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«Курно-Липовское сельское поселение»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"__" ________ 20__ г. N _____.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выявленных нарушений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ПРЕДПИСЫВАЮ: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(наименование юридического лица, юридический адрес, ФИО представителя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(работника) юридического лица, ФИО физического лица)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  следующие  мероприятия  по  устранению  выявленных  нарушений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требований Правил благоустройства территории муниципального образования «Курно-Липовское сельское поселение» 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82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13"/>
        <w:gridCol w:w="1702"/>
        <w:gridCol w:w="1699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исполнения настоящего предписания сообщить до "___" _______ 20_ г.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«Курно-Липовское сельское поселение». 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  неисполнении    настоящего     предписания     нарушитель      будет привлечен      к      административной   ответственности     в      соответствии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</w:t>
      </w:r>
      <w:hyperlink r:id="rId3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статьей </w:t>
        </w:r>
      </w:hyperlink>
      <w:r>
        <w:rPr>
          <w:rFonts w:ascii="Times New Roman" w:hAnsi="Times New Roman"/>
          <w:sz w:val="28"/>
          <w:szCs w:val="28"/>
        </w:rPr>
        <w:t>3 областного закона от "Об административных правонарушениях".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выдал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(должность, ФИО, подпись)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получил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(ФИО, подпись, дата)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контроля за соблюдением</w:t>
      </w:r>
    </w:p>
    <w:p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 благоустройства территории </w:t>
      </w:r>
    </w:p>
    <w:p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P250"/>
      <w:bookmarkEnd w:id="4"/>
      <w:r>
        <w:rPr>
          <w:rFonts w:ascii="Times New Roman" w:hAnsi="Times New Roman"/>
          <w:sz w:val="28"/>
          <w:szCs w:val="28"/>
        </w:rPr>
        <w:t>Журнал учета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выявленных нарушений Правил благоустройства территории 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«Курно-Липовское сельское поселение»</w:t>
      </w:r>
    </w:p>
    <w:tbl>
      <w:tblPr>
        <w:tblW w:w="14034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274"/>
        <w:gridCol w:w="1419"/>
        <w:gridCol w:w="1416"/>
        <w:gridCol w:w="1419"/>
        <w:gridCol w:w="1844"/>
        <w:gridCol w:w="2266"/>
        <w:gridCol w:w="1844"/>
        <w:gridCol w:w="1982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выявления нарушения, характер нарушения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нарушения, лицо, допустившее нарушения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предписания с указанием срока выполнения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исполнении предписания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уплате штрафа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работника, заполнившего журнал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6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df0635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df063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df063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semiHidden/>
    <w:qFormat/>
    <w:rsid w:val="00df0635"/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Интернет-ссылка"/>
    <w:basedOn w:val="DefaultParagraphFont"/>
    <w:uiPriority w:val="99"/>
    <w:semiHidden/>
    <w:unhideWhenUsed/>
    <w:rsid w:val="00df0635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df063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df063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df063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f063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df063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iPriority w:val="99"/>
    <w:semiHidden/>
    <w:unhideWhenUsed/>
    <w:rsid w:val="00df06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semiHidden/>
    <w:unhideWhenUsed/>
    <w:rsid w:val="00df063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9156BE6EA8AB2FED46A413E15DB35DAAE4314147B48EAB142E9F606D2EF3E6BE53975F2C3QCBCR" TargetMode="External"/><Relationship Id="rId3" Type="http://schemas.openxmlformats.org/officeDocument/2006/relationships/hyperlink" Target="consultantplus://offline/ref=49156BE6EA8AB2FED46A413D07B76AD2A8484A117C45E4EF1DB6AD5B85E6343CA2762CB287C03844521556Q5B8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8B66-BDEF-48B6-94B3-6EC31D9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LibreOffice/7.0.3.1$Windows_X86_64 LibreOffice_project/d7547858d014d4cf69878db179d326fc3483e082</Application>
  <Pages>9</Pages>
  <Words>1070</Words>
  <Characters>10415</Characters>
  <CharactersWithSpaces>12547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2021-06-15T11:32:00Z</dcterms:created>
  <dc:creator>Asus</dc:creator>
  <dc:description/>
  <dc:language>ru-RU</dc:language>
  <cp:lastModifiedBy/>
  <dcterms:modified xsi:type="dcterms:W3CDTF">2021-06-22T14:48:27Z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